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text" w:horzAnchor="margin" w:tblpXSpec="center" w:tblpY="1"/>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7"/>
        <w:gridCol w:w="7221"/>
      </w:tblGrid>
      <w:tr w:rsidR="00DE1BFA" w:rsidRPr="004F42E0" w14:paraId="6F465D5F" w14:textId="77777777" w:rsidTr="0035790F">
        <w:trPr>
          <w:trHeight w:val="315"/>
        </w:trPr>
        <w:tc>
          <w:tcPr>
            <w:tcW w:w="9628" w:type="dxa"/>
            <w:gridSpan w:val="2"/>
            <w:shd w:val="clear" w:color="auto" w:fill="DEEAF6"/>
            <w:vAlign w:val="center"/>
            <w:hideMark/>
          </w:tcPr>
          <w:p w14:paraId="5D3FAFC1" w14:textId="77777777" w:rsidR="00371103" w:rsidRPr="004F42E0" w:rsidRDefault="00365B10" w:rsidP="005353CB">
            <w:pPr>
              <w:jc w:val="center"/>
              <w:rPr>
                <w:b/>
                <w:bCs/>
                <w:sz w:val="20"/>
                <w:szCs w:val="20"/>
                <w:lang w:val="en-US"/>
              </w:rPr>
            </w:pPr>
            <w:r>
              <w:rPr>
                <w:b/>
                <w:bCs/>
                <w:sz w:val="20"/>
                <w:szCs w:val="20"/>
                <w:lang w:val="en-US"/>
              </w:rPr>
              <w:t>COURSE DESCRIPTION FORM</w:t>
            </w:r>
            <w:r w:rsidRPr="004F42E0">
              <w:rPr>
                <w:b/>
                <w:bCs/>
                <w:sz w:val="20"/>
                <w:szCs w:val="20"/>
                <w:lang w:val="en-US"/>
              </w:rPr>
              <w:t xml:space="preserve"> </w:t>
            </w:r>
          </w:p>
        </w:tc>
      </w:tr>
      <w:tr w:rsidR="00AB50E0" w:rsidRPr="004F42E0" w14:paraId="7BC0F445" w14:textId="77777777" w:rsidTr="00AB50E0">
        <w:trPr>
          <w:trHeight w:val="480"/>
        </w:trPr>
        <w:tc>
          <w:tcPr>
            <w:tcW w:w="2411" w:type="dxa"/>
            <w:shd w:val="clear" w:color="auto" w:fill="DEEAF6"/>
            <w:noWrap/>
            <w:vAlign w:val="center"/>
            <w:hideMark/>
          </w:tcPr>
          <w:p w14:paraId="7978F2AE" w14:textId="77777777" w:rsidR="00AB50E0" w:rsidRPr="004F42E0" w:rsidRDefault="00AB50E0" w:rsidP="00AB50E0">
            <w:pPr>
              <w:rPr>
                <w:b/>
                <w:bCs/>
                <w:sz w:val="20"/>
                <w:szCs w:val="20"/>
                <w:lang w:val="en-US"/>
              </w:rPr>
            </w:pPr>
            <w:r>
              <w:rPr>
                <w:b/>
                <w:bCs/>
                <w:sz w:val="20"/>
                <w:szCs w:val="20"/>
                <w:lang w:val="en-US"/>
              </w:rPr>
              <w:t>Course Code and Name</w:t>
            </w:r>
          </w:p>
        </w:tc>
        <w:tc>
          <w:tcPr>
            <w:tcW w:w="7217" w:type="dxa"/>
            <w:shd w:val="clear" w:color="auto" w:fill="auto"/>
            <w:noWrap/>
          </w:tcPr>
          <w:p w14:paraId="3002F014" w14:textId="05D40180" w:rsidR="00AB50E0" w:rsidRPr="0085071E" w:rsidRDefault="00AB50E0" w:rsidP="00AB50E0">
            <w:pPr>
              <w:rPr>
                <w:sz w:val="20"/>
                <w:szCs w:val="20"/>
                <w:lang w:val="en-US"/>
              </w:rPr>
            </w:pPr>
            <w:r w:rsidRPr="006C3256">
              <w:rPr>
                <w:sz w:val="20"/>
                <w:szCs w:val="20"/>
                <w:lang w:val="en-US" w:eastAsia="en-US"/>
              </w:rPr>
              <w:t>CE224 Mechanıcs II (Dynamics)</w:t>
            </w:r>
          </w:p>
        </w:tc>
      </w:tr>
      <w:tr w:rsidR="00AB50E0" w:rsidRPr="004F42E0" w14:paraId="407168C2" w14:textId="77777777" w:rsidTr="00AB50E0">
        <w:trPr>
          <w:trHeight w:val="480"/>
        </w:trPr>
        <w:tc>
          <w:tcPr>
            <w:tcW w:w="2411" w:type="dxa"/>
            <w:shd w:val="clear" w:color="auto" w:fill="DEEAF6"/>
            <w:noWrap/>
            <w:vAlign w:val="center"/>
          </w:tcPr>
          <w:p w14:paraId="3468066F" w14:textId="77777777" w:rsidR="00AB50E0" w:rsidRPr="004F42E0" w:rsidRDefault="00AB50E0" w:rsidP="00AB50E0">
            <w:pPr>
              <w:rPr>
                <w:b/>
                <w:bCs/>
                <w:sz w:val="20"/>
                <w:szCs w:val="20"/>
                <w:lang w:val="en-US"/>
              </w:rPr>
            </w:pPr>
            <w:r>
              <w:rPr>
                <w:b/>
                <w:bCs/>
                <w:sz w:val="20"/>
                <w:szCs w:val="20"/>
                <w:lang w:val="en-US"/>
              </w:rPr>
              <w:t xml:space="preserve">Course Semester </w:t>
            </w:r>
          </w:p>
        </w:tc>
        <w:tc>
          <w:tcPr>
            <w:tcW w:w="7217" w:type="dxa"/>
            <w:shd w:val="clear" w:color="auto" w:fill="auto"/>
            <w:noWrap/>
            <w:vAlign w:val="center"/>
          </w:tcPr>
          <w:p w14:paraId="15CBA479" w14:textId="78BAABDF" w:rsidR="00AB50E0" w:rsidRPr="0085071E" w:rsidRDefault="00AB50E0" w:rsidP="00AB50E0">
            <w:pPr>
              <w:jc w:val="both"/>
              <w:rPr>
                <w:sz w:val="20"/>
                <w:szCs w:val="20"/>
                <w:lang w:val="en-US"/>
              </w:rPr>
            </w:pPr>
            <w:r>
              <w:rPr>
                <w:sz w:val="20"/>
                <w:szCs w:val="20"/>
                <w:lang w:val="en-US"/>
              </w:rPr>
              <w:t>4</w:t>
            </w:r>
          </w:p>
        </w:tc>
      </w:tr>
      <w:tr w:rsidR="00AB50E0" w:rsidRPr="004F42E0" w14:paraId="2F9130F2" w14:textId="77777777" w:rsidTr="00AB50E0">
        <w:trPr>
          <w:trHeight w:val="825"/>
        </w:trPr>
        <w:tc>
          <w:tcPr>
            <w:tcW w:w="2411" w:type="dxa"/>
            <w:shd w:val="clear" w:color="auto" w:fill="DEEAF6"/>
            <w:noWrap/>
            <w:vAlign w:val="center"/>
            <w:hideMark/>
          </w:tcPr>
          <w:p w14:paraId="59CCBA29" w14:textId="77777777" w:rsidR="00AB50E0" w:rsidRPr="004F42E0" w:rsidRDefault="00AB50E0" w:rsidP="00AB50E0">
            <w:pPr>
              <w:rPr>
                <w:b/>
                <w:bCs/>
                <w:sz w:val="20"/>
                <w:szCs w:val="20"/>
                <w:lang w:val="en-US"/>
              </w:rPr>
            </w:pPr>
            <w:r>
              <w:rPr>
                <w:b/>
                <w:bCs/>
                <w:sz w:val="20"/>
                <w:szCs w:val="20"/>
                <w:lang w:val="en-US"/>
              </w:rPr>
              <w:t>Catalogue Data of the Course (</w:t>
            </w:r>
            <w:r w:rsidRPr="00365B10">
              <w:rPr>
                <w:bCs/>
                <w:i/>
                <w:sz w:val="20"/>
                <w:szCs w:val="20"/>
                <w:lang w:val="en-US"/>
              </w:rPr>
              <w:t>Course Content</w:t>
            </w:r>
            <w:r>
              <w:rPr>
                <w:b/>
                <w:bCs/>
                <w:sz w:val="20"/>
                <w:szCs w:val="20"/>
                <w:lang w:val="en-US"/>
              </w:rPr>
              <w:t>)</w:t>
            </w:r>
          </w:p>
        </w:tc>
        <w:tc>
          <w:tcPr>
            <w:tcW w:w="7217" w:type="dxa"/>
            <w:shd w:val="clear" w:color="auto" w:fill="auto"/>
            <w:noWrap/>
            <w:vAlign w:val="center"/>
          </w:tcPr>
          <w:p w14:paraId="1E0E8F03" w14:textId="0A5C6565" w:rsidR="00AB50E0" w:rsidRPr="0085071E" w:rsidRDefault="00AB50E0" w:rsidP="00AB50E0">
            <w:pPr>
              <w:jc w:val="both"/>
              <w:rPr>
                <w:sz w:val="20"/>
                <w:szCs w:val="20"/>
                <w:lang w:val="en-US"/>
              </w:rPr>
            </w:pPr>
            <w:r w:rsidRPr="00AB50E0">
              <w:rPr>
                <w:sz w:val="20"/>
                <w:szCs w:val="20"/>
                <w:lang w:val="en-US" w:eastAsia="en-US"/>
              </w:rPr>
              <w:t>Study of motion for particles and rigid bodies using vector mechanics</w:t>
            </w:r>
          </w:p>
        </w:tc>
      </w:tr>
      <w:tr w:rsidR="00AB50E0" w:rsidRPr="004F42E0" w14:paraId="7DBCE012" w14:textId="77777777" w:rsidTr="00AB50E0">
        <w:trPr>
          <w:trHeight w:val="600"/>
        </w:trPr>
        <w:tc>
          <w:tcPr>
            <w:tcW w:w="2411" w:type="dxa"/>
            <w:shd w:val="clear" w:color="auto" w:fill="DEEAF6"/>
            <w:noWrap/>
            <w:vAlign w:val="center"/>
            <w:hideMark/>
          </w:tcPr>
          <w:p w14:paraId="700F78FF" w14:textId="77777777" w:rsidR="00AB50E0" w:rsidRPr="004F42E0" w:rsidRDefault="00AB50E0" w:rsidP="00AB50E0">
            <w:pPr>
              <w:rPr>
                <w:b/>
                <w:bCs/>
                <w:sz w:val="20"/>
                <w:szCs w:val="20"/>
                <w:lang w:val="en-US"/>
              </w:rPr>
            </w:pPr>
            <w:r>
              <w:rPr>
                <w:b/>
                <w:bCs/>
                <w:sz w:val="20"/>
                <w:szCs w:val="20"/>
                <w:lang w:val="en-US"/>
              </w:rPr>
              <w:t>Course Textbooks</w:t>
            </w:r>
          </w:p>
        </w:tc>
        <w:tc>
          <w:tcPr>
            <w:tcW w:w="7217" w:type="dxa"/>
            <w:shd w:val="clear" w:color="auto" w:fill="auto"/>
            <w:noWrap/>
            <w:vAlign w:val="center"/>
          </w:tcPr>
          <w:p w14:paraId="0380C2C6" w14:textId="28418E17" w:rsidR="00AB50E0" w:rsidRPr="006C3256" w:rsidRDefault="00AB50E0" w:rsidP="00AB50E0">
            <w:pPr>
              <w:rPr>
                <w:color w:val="000000"/>
                <w:sz w:val="20"/>
                <w:szCs w:val="20"/>
              </w:rPr>
            </w:pPr>
            <w:r w:rsidRPr="006C3256">
              <w:rPr>
                <w:rFonts w:cstheme="minorHAnsi"/>
                <w:sz w:val="20"/>
                <w:szCs w:val="20"/>
              </w:rPr>
              <w:t>R.C. Hibbeler, “Engineering Mechanics: Dynamics”, Pearson</w:t>
            </w:r>
            <w:r w:rsidR="00C218D8">
              <w:rPr>
                <w:rFonts w:cstheme="minorHAnsi"/>
                <w:sz w:val="20"/>
                <w:szCs w:val="20"/>
              </w:rPr>
              <w:t>, 2021</w:t>
            </w:r>
            <w:bookmarkStart w:id="0" w:name="_GoBack"/>
            <w:bookmarkEnd w:id="0"/>
            <w:r w:rsidRPr="006C3256">
              <w:rPr>
                <w:rFonts w:cstheme="minorHAnsi"/>
                <w:sz w:val="20"/>
                <w:szCs w:val="20"/>
              </w:rPr>
              <w:t>.</w:t>
            </w:r>
          </w:p>
        </w:tc>
      </w:tr>
      <w:tr w:rsidR="00AB50E0" w:rsidRPr="004F42E0" w14:paraId="202BEE56" w14:textId="77777777" w:rsidTr="00AB50E0">
        <w:trPr>
          <w:trHeight w:val="600"/>
        </w:trPr>
        <w:tc>
          <w:tcPr>
            <w:tcW w:w="2411" w:type="dxa"/>
            <w:shd w:val="clear" w:color="auto" w:fill="DEEAF6"/>
            <w:noWrap/>
            <w:vAlign w:val="center"/>
            <w:hideMark/>
          </w:tcPr>
          <w:p w14:paraId="51ED10F1" w14:textId="77777777" w:rsidR="00AB50E0" w:rsidRPr="004F42E0" w:rsidRDefault="00AB50E0" w:rsidP="00AB50E0">
            <w:pPr>
              <w:rPr>
                <w:b/>
                <w:bCs/>
                <w:sz w:val="20"/>
                <w:szCs w:val="20"/>
                <w:lang w:val="en-US"/>
              </w:rPr>
            </w:pPr>
            <w:r>
              <w:rPr>
                <w:b/>
                <w:bCs/>
                <w:sz w:val="20"/>
                <w:szCs w:val="20"/>
                <w:lang w:val="en-US"/>
              </w:rPr>
              <w:t>Supplementary Textbooks</w:t>
            </w:r>
          </w:p>
        </w:tc>
        <w:tc>
          <w:tcPr>
            <w:tcW w:w="7217" w:type="dxa"/>
            <w:shd w:val="clear" w:color="auto" w:fill="auto"/>
            <w:noWrap/>
            <w:vAlign w:val="center"/>
          </w:tcPr>
          <w:p w14:paraId="0AF97C8D" w14:textId="44145A3F" w:rsidR="00AB50E0" w:rsidRPr="006C3256" w:rsidRDefault="00AB50E0" w:rsidP="00AB50E0">
            <w:pPr>
              <w:rPr>
                <w:color w:val="000000"/>
                <w:sz w:val="20"/>
                <w:szCs w:val="20"/>
              </w:rPr>
            </w:pPr>
            <w:r w:rsidRPr="006C3256">
              <w:rPr>
                <w:rFonts w:cstheme="minorHAnsi"/>
                <w:sz w:val="20"/>
                <w:szCs w:val="20"/>
              </w:rPr>
              <w:t>1. F.P. Beer &amp; E.R. Johnston, “Vector Mechanics For Engineers: Statics”, McGraw Hill.</w:t>
            </w:r>
          </w:p>
        </w:tc>
      </w:tr>
      <w:tr w:rsidR="00AB50E0" w:rsidRPr="004F42E0" w14:paraId="2E5E7C00" w14:textId="77777777" w:rsidTr="00AB50E0">
        <w:trPr>
          <w:trHeight w:val="300"/>
        </w:trPr>
        <w:tc>
          <w:tcPr>
            <w:tcW w:w="2411" w:type="dxa"/>
            <w:shd w:val="clear" w:color="auto" w:fill="DEEAF6"/>
            <w:noWrap/>
            <w:vAlign w:val="center"/>
            <w:hideMark/>
          </w:tcPr>
          <w:p w14:paraId="50632D29" w14:textId="77777777" w:rsidR="00AB50E0" w:rsidRPr="004F42E0" w:rsidRDefault="00AB50E0" w:rsidP="00AB50E0">
            <w:pPr>
              <w:rPr>
                <w:b/>
                <w:bCs/>
                <w:sz w:val="20"/>
                <w:szCs w:val="20"/>
                <w:lang w:val="en-US"/>
              </w:rPr>
            </w:pPr>
            <w:r>
              <w:rPr>
                <w:b/>
                <w:bCs/>
                <w:sz w:val="20"/>
                <w:szCs w:val="20"/>
                <w:lang w:val="en-US"/>
              </w:rPr>
              <w:t>Credit (</w:t>
            </w:r>
            <w:r w:rsidRPr="00365B10">
              <w:rPr>
                <w:bCs/>
                <w:i/>
                <w:sz w:val="20"/>
                <w:szCs w:val="20"/>
                <w:lang w:val="en-US"/>
              </w:rPr>
              <w:t>ECTS</w:t>
            </w:r>
            <w:r>
              <w:rPr>
                <w:b/>
                <w:bCs/>
                <w:sz w:val="20"/>
                <w:szCs w:val="20"/>
                <w:lang w:val="en-US"/>
              </w:rPr>
              <w:t>)</w:t>
            </w:r>
          </w:p>
        </w:tc>
        <w:tc>
          <w:tcPr>
            <w:tcW w:w="7217" w:type="dxa"/>
            <w:shd w:val="clear" w:color="auto" w:fill="auto"/>
            <w:noWrap/>
            <w:vAlign w:val="center"/>
          </w:tcPr>
          <w:p w14:paraId="07C86885" w14:textId="050C891B" w:rsidR="00AB50E0" w:rsidRPr="006C3256" w:rsidRDefault="00AB50E0" w:rsidP="00AB50E0">
            <w:pPr>
              <w:rPr>
                <w:sz w:val="20"/>
                <w:szCs w:val="20"/>
                <w:lang w:val="en-US"/>
              </w:rPr>
            </w:pPr>
            <w:r w:rsidRPr="006C3256">
              <w:rPr>
                <w:sz w:val="20"/>
                <w:szCs w:val="20"/>
                <w:lang w:val="en-US"/>
              </w:rPr>
              <w:t>4</w:t>
            </w:r>
          </w:p>
        </w:tc>
      </w:tr>
      <w:tr w:rsidR="00AB50E0" w:rsidRPr="004F42E0" w14:paraId="6985C918" w14:textId="77777777" w:rsidTr="00AB50E0">
        <w:trPr>
          <w:trHeight w:val="585"/>
        </w:trPr>
        <w:tc>
          <w:tcPr>
            <w:tcW w:w="2411" w:type="dxa"/>
            <w:shd w:val="clear" w:color="auto" w:fill="DEEAF6"/>
            <w:noWrap/>
            <w:vAlign w:val="center"/>
            <w:hideMark/>
          </w:tcPr>
          <w:p w14:paraId="79C7E2FD" w14:textId="77777777" w:rsidR="00AB50E0" w:rsidRPr="004F42E0" w:rsidRDefault="00AB50E0" w:rsidP="00AB50E0">
            <w:pPr>
              <w:rPr>
                <w:b/>
                <w:bCs/>
                <w:sz w:val="20"/>
                <w:szCs w:val="20"/>
                <w:lang w:val="en-US"/>
              </w:rPr>
            </w:pPr>
            <w:r>
              <w:rPr>
                <w:b/>
                <w:bCs/>
                <w:sz w:val="20"/>
                <w:szCs w:val="20"/>
                <w:lang w:val="en-US"/>
              </w:rPr>
              <w:t>Prerequisites for the Course (</w:t>
            </w:r>
            <w:r w:rsidRPr="00365B10">
              <w:rPr>
                <w:bCs/>
                <w:i/>
                <w:sz w:val="20"/>
                <w:szCs w:val="20"/>
                <w:lang w:val="en-US"/>
              </w:rPr>
              <w:t>Attendance Requirements</w:t>
            </w:r>
            <w:r>
              <w:rPr>
                <w:b/>
                <w:bCs/>
                <w:sz w:val="20"/>
                <w:szCs w:val="20"/>
                <w:lang w:val="en-US"/>
              </w:rPr>
              <w:t>)</w:t>
            </w:r>
          </w:p>
        </w:tc>
        <w:tc>
          <w:tcPr>
            <w:tcW w:w="7217" w:type="dxa"/>
            <w:shd w:val="clear" w:color="auto" w:fill="auto"/>
            <w:noWrap/>
          </w:tcPr>
          <w:p w14:paraId="539171A6" w14:textId="77777777" w:rsidR="00AB50E0" w:rsidRPr="006C3256" w:rsidRDefault="00AB50E0" w:rsidP="00AB50E0">
            <w:pPr>
              <w:rPr>
                <w:rFonts w:cstheme="minorHAnsi"/>
                <w:sz w:val="20"/>
                <w:szCs w:val="20"/>
              </w:rPr>
            </w:pPr>
            <w:r w:rsidRPr="006C3256">
              <w:rPr>
                <w:rFonts w:cstheme="minorHAnsi"/>
                <w:sz w:val="20"/>
                <w:szCs w:val="20"/>
              </w:rPr>
              <w:t xml:space="preserve">Prerequisite of this course is: </w:t>
            </w:r>
            <w:r w:rsidRPr="006C3256">
              <w:rPr>
                <w:rFonts w:cstheme="minorHAnsi"/>
                <w:b/>
                <w:sz w:val="20"/>
                <w:szCs w:val="20"/>
              </w:rPr>
              <w:t>CE223 Mechanics I (Statics)</w:t>
            </w:r>
          </w:p>
          <w:p w14:paraId="586D05D6" w14:textId="0DC1BD7B" w:rsidR="00AB50E0" w:rsidRPr="006C3256" w:rsidRDefault="00AB50E0" w:rsidP="00AB50E0">
            <w:pPr>
              <w:rPr>
                <w:sz w:val="20"/>
                <w:szCs w:val="20"/>
                <w:lang w:val="en-US"/>
              </w:rPr>
            </w:pPr>
            <w:r w:rsidRPr="006C3256">
              <w:rPr>
                <w:rFonts w:cstheme="minorHAnsi"/>
                <w:sz w:val="20"/>
                <w:szCs w:val="20"/>
              </w:rPr>
              <w:t>Required attendance to lectures is at least 70% of total term hours.</w:t>
            </w:r>
          </w:p>
        </w:tc>
      </w:tr>
      <w:tr w:rsidR="00AB50E0" w:rsidRPr="004F42E0" w14:paraId="72B5A45F" w14:textId="77777777" w:rsidTr="00AB50E0">
        <w:trPr>
          <w:trHeight w:val="300"/>
        </w:trPr>
        <w:tc>
          <w:tcPr>
            <w:tcW w:w="2411" w:type="dxa"/>
            <w:shd w:val="clear" w:color="auto" w:fill="DEEAF6"/>
            <w:noWrap/>
            <w:vAlign w:val="center"/>
            <w:hideMark/>
          </w:tcPr>
          <w:p w14:paraId="4C807C34" w14:textId="77777777" w:rsidR="00AB50E0" w:rsidRPr="004F42E0" w:rsidRDefault="00AB50E0" w:rsidP="00AB50E0">
            <w:pPr>
              <w:rPr>
                <w:b/>
                <w:bCs/>
                <w:sz w:val="20"/>
                <w:szCs w:val="20"/>
                <w:lang w:val="en-US"/>
              </w:rPr>
            </w:pPr>
            <w:r>
              <w:rPr>
                <w:b/>
                <w:bCs/>
                <w:sz w:val="20"/>
                <w:szCs w:val="20"/>
                <w:lang w:val="en-US"/>
              </w:rPr>
              <w:t xml:space="preserve">Course Type </w:t>
            </w:r>
          </w:p>
        </w:tc>
        <w:tc>
          <w:tcPr>
            <w:tcW w:w="7217" w:type="dxa"/>
            <w:shd w:val="clear" w:color="auto" w:fill="auto"/>
            <w:noWrap/>
            <w:vAlign w:val="center"/>
          </w:tcPr>
          <w:p w14:paraId="7829B29A" w14:textId="0EEFB161" w:rsidR="00AB50E0" w:rsidRPr="0085071E" w:rsidRDefault="00AB50E0" w:rsidP="00AB50E0">
            <w:pPr>
              <w:rPr>
                <w:sz w:val="20"/>
                <w:szCs w:val="20"/>
                <w:lang w:val="en-US"/>
              </w:rPr>
            </w:pPr>
            <w:r w:rsidRPr="0085071E">
              <w:rPr>
                <w:sz w:val="20"/>
                <w:szCs w:val="20"/>
                <w:lang w:val="en-US"/>
              </w:rPr>
              <w:t>Compulsory.</w:t>
            </w:r>
          </w:p>
        </w:tc>
      </w:tr>
      <w:tr w:rsidR="00AB50E0" w:rsidRPr="004F42E0" w14:paraId="1157265B" w14:textId="77777777" w:rsidTr="00AB50E0">
        <w:trPr>
          <w:trHeight w:val="300"/>
        </w:trPr>
        <w:tc>
          <w:tcPr>
            <w:tcW w:w="2411" w:type="dxa"/>
            <w:shd w:val="clear" w:color="auto" w:fill="DEEAF6"/>
            <w:noWrap/>
            <w:vAlign w:val="center"/>
            <w:hideMark/>
          </w:tcPr>
          <w:p w14:paraId="3D6FB60A" w14:textId="77777777" w:rsidR="00AB50E0" w:rsidRPr="005D0ABE" w:rsidRDefault="00AB50E0" w:rsidP="00AB50E0">
            <w:pPr>
              <w:rPr>
                <w:b/>
                <w:bCs/>
                <w:sz w:val="20"/>
                <w:szCs w:val="20"/>
                <w:highlight w:val="yellow"/>
                <w:lang w:val="en-US"/>
              </w:rPr>
            </w:pPr>
            <w:r w:rsidRPr="005D0ABE">
              <w:rPr>
                <w:b/>
                <w:bCs/>
                <w:sz w:val="20"/>
                <w:szCs w:val="20"/>
                <w:lang w:val="en-US"/>
              </w:rPr>
              <w:t>Language of Instruction</w:t>
            </w:r>
          </w:p>
        </w:tc>
        <w:tc>
          <w:tcPr>
            <w:tcW w:w="7217" w:type="dxa"/>
            <w:shd w:val="clear" w:color="auto" w:fill="auto"/>
            <w:noWrap/>
            <w:vAlign w:val="center"/>
          </w:tcPr>
          <w:p w14:paraId="01A77C45" w14:textId="58564763" w:rsidR="00AB50E0" w:rsidRPr="0085071E" w:rsidRDefault="00AB50E0" w:rsidP="00AB50E0">
            <w:pPr>
              <w:rPr>
                <w:sz w:val="20"/>
                <w:szCs w:val="20"/>
                <w:lang w:val="en-US"/>
              </w:rPr>
            </w:pPr>
            <w:r>
              <w:rPr>
                <w:sz w:val="20"/>
                <w:szCs w:val="20"/>
                <w:lang w:val="en-US"/>
              </w:rPr>
              <w:t>English</w:t>
            </w:r>
          </w:p>
        </w:tc>
      </w:tr>
      <w:tr w:rsidR="00AB50E0" w:rsidRPr="004F42E0" w14:paraId="08AD9B37" w14:textId="77777777" w:rsidTr="00AB50E0">
        <w:trPr>
          <w:trHeight w:val="805"/>
        </w:trPr>
        <w:tc>
          <w:tcPr>
            <w:tcW w:w="2411" w:type="dxa"/>
            <w:shd w:val="clear" w:color="auto" w:fill="DEEAF6"/>
            <w:noWrap/>
            <w:vAlign w:val="center"/>
            <w:hideMark/>
          </w:tcPr>
          <w:p w14:paraId="576728E1" w14:textId="77777777" w:rsidR="00AB50E0" w:rsidRPr="004F42E0" w:rsidRDefault="00AB50E0" w:rsidP="00AB50E0">
            <w:pPr>
              <w:rPr>
                <w:b/>
                <w:bCs/>
                <w:sz w:val="20"/>
                <w:szCs w:val="20"/>
                <w:lang w:val="en-US"/>
              </w:rPr>
            </w:pPr>
            <w:r>
              <w:rPr>
                <w:b/>
                <w:bCs/>
                <w:sz w:val="20"/>
                <w:szCs w:val="20"/>
                <w:lang w:val="en-US"/>
              </w:rPr>
              <w:t xml:space="preserve">Course Objectives </w:t>
            </w:r>
          </w:p>
        </w:tc>
        <w:tc>
          <w:tcPr>
            <w:tcW w:w="7217" w:type="dxa"/>
            <w:shd w:val="clear" w:color="auto" w:fill="auto"/>
            <w:noWrap/>
            <w:vAlign w:val="center"/>
          </w:tcPr>
          <w:p w14:paraId="2B983172" w14:textId="34959D2B" w:rsidR="00AB50E0" w:rsidRPr="00175E8F" w:rsidRDefault="00AB50E0" w:rsidP="00AB50E0">
            <w:pPr>
              <w:jc w:val="both"/>
              <w:rPr>
                <w:sz w:val="20"/>
                <w:szCs w:val="20"/>
                <w:lang w:val="en-US"/>
              </w:rPr>
            </w:pPr>
            <w:r w:rsidRPr="00175E8F">
              <w:rPr>
                <w:rFonts w:ascii="TimesNewRomanPSMT" w:hAnsi="TimesNewRomanPSMT" w:cs="TimesNewRomanPSMT"/>
                <w:sz w:val="20"/>
              </w:rPr>
              <w:t>The aim of this course is to teach how to determine the kinematic and kinetic quantities for motion of particles and rigid bodies and solve related problems with the emphasis on engineering examples.</w:t>
            </w:r>
          </w:p>
        </w:tc>
      </w:tr>
      <w:tr w:rsidR="00AB50E0" w:rsidRPr="004F42E0" w14:paraId="68CAAA85" w14:textId="77777777" w:rsidTr="00AB50E0">
        <w:trPr>
          <w:trHeight w:val="300"/>
        </w:trPr>
        <w:tc>
          <w:tcPr>
            <w:tcW w:w="2411" w:type="dxa"/>
            <w:shd w:val="clear" w:color="auto" w:fill="DEEAF6"/>
            <w:noWrap/>
            <w:vAlign w:val="center"/>
            <w:hideMark/>
          </w:tcPr>
          <w:p w14:paraId="07283452" w14:textId="77777777" w:rsidR="00AB50E0" w:rsidRPr="004F42E0" w:rsidRDefault="00AB50E0" w:rsidP="00AB50E0">
            <w:pPr>
              <w:rPr>
                <w:b/>
                <w:bCs/>
                <w:sz w:val="20"/>
                <w:szCs w:val="20"/>
                <w:lang w:val="en-US"/>
              </w:rPr>
            </w:pPr>
            <w:r>
              <w:rPr>
                <w:b/>
                <w:bCs/>
                <w:sz w:val="20"/>
                <w:szCs w:val="20"/>
                <w:lang w:val="en-US"/>
              </w:rPr>
              <w:t xml:space="preserve">Course Learning Outcomes </w:t>
            </w:r>
          </w:p>
        </w:tc>
        <w:tc>
          <w:tcPr>
            <w:tcW w:w="7217" w:type="dxa"/>
            <w:shd w:val="clear" w:color="auto" w:fill="auto"/>
            <w:noWrap/>
            <w:vAlign w:val="center"/>
          </w:tcPr>
          <w:p w14:paraId="022E13FB" w14:textId="77777777" w:rsidR="00AB50E0" w:rsidRPr="00AB50E0" w:rsidRDefault="00AB50E0" w:rsidP="00AB50E0">
            <w:pPr>
              <w:autoSpaceDE w:val="0"/>
              <w:autoSpaceDN w:val="0"/>
              <w:adjustRightInd w:val="0"/>
              <w:rPr>
                <w:rFonts w:ascii="TimesNewRomanPSMT" w:hAnsi="TimesNewRomanPSMT" w:cs="TimesNewRomanPSMT"/>
                <w:color w:val="000000"/>
                <w:sz w:val="20"/>
                <w:szCs w:val="20"/>
                <w:lang w:val="en-US"/>
              </w:rPr>
            </w:pPr>
            <w:r w:rsidRPr="00AB50E0">
              <w:rPr>
                <w:rFonts w:ascii="TimesNewRomanPSMT" w:hAnsi="TimesNewRomanPSMT" w:cs="TimesNewRomanPSMT"/>
                <w:color w:val="000000"/>
                <w:sz w:val="20"/>
                <w:szCs w:val="20"/>
                <w:lang w:val="en-US"/>
              </w:rPr>
              <w:t>Upon completion of the course student should be able to;</w:t>
            </w:r>
          </w:p>
          <w:p w14:paraId="3CC13D21" w14:textId="77777777" w:rsidR="00AB50E0" w:rsidRPr="00AB50E0" w:rsidRDefault="00AB50E0" w:rsidP="00AB50E0">
            <w:pPr>
              <w:autoSpaceDE w:val="0"/>
              <w:autoSpaceDN w:val="0"/>
              <w:adjustRightInd w:val="0"/>
              <w:rPr>
                <w:color w:val="000000"/>
                <w:sz w:val="20"/>
                <w:szCs w:val="20"/>
                <w:lang w:val="en-US"/>
              </w:rPr>
            </w:pPr>
            <w:r w:rsidRPr="00AB50E0">
              <w:rPr>
                <w:color w:val="000000"/>
                <w:sz w:val="20"/>
                <w:szCs w:val="20"/>
                <w:lang w:val="en-US"/>
              </w:rPr>
              <w:t>1. Analyze the problems related with particle kinematics,</w:t>
            </w:r>
          </w:p>
          <w:p w14:paraId="5C52F6A0" w14:textId="77777777" w:rsidR="00AB50E0" w:rsidRPr="00AB50E0" w:rsidRDefault="00AB50E0" w:rsidP="00AB50E0">
            <w:pPr>
              <w:autoSpaceDE w:val="0"/>
              <w:autoSpaceDN w:val="0"/>
              <w:adjustRightInd w:val="0"/>
              <w:rPr>
                <w:color w:val="000000"/>
                <w:sz w:val="20"/>
                <w:szCs w:val="20"/>
                <w:lang w:val="en-US"/>
              </w:rPr>
            </w:pPr>
            <w:r w:rsidRPr="00AB50E0">
              <w:rPr>
                <w:color w:val="000000"/>
                <w:sz w:val="20"/>
                <w:szCs w:val="20"/>
                <w:lang w:val="en-US"/>
              </w:rPr>
              <w:t>2. Determine the kinematical quantities for relative and dependent motion,</w:t>
            </w:r>
          </w:p>
          <w:p w14:paraId="75CC4E95" w14:textId="77777777" w:rsidR="00AB50E0" w:rsidRPr="00AB50E0" w:rsidRDefault="00AB50E0" w:rsidP="00AB50E0">
            <w:pPr>
              <w:autoSpaceDE w:val="0"/>
              <w:autoSpaceDN w:val="0"/>
              <w:adjustRightInd w:val="0"/>
              <w:rPr>
                <w:color w:val="000000"/>
                <w:sz w:val="20"/>
                <w:szCs w:val="20"/>
                <w:lang w:val="en-US"/>
              </w:rPr>
            </w:pPr>
            <w:r w:rsidRPr="00AB50E0">
              <w:rPr>
                <w:color w:val="000000"/>
                <w:sz w:val="20"/>
                <w:szCs w:val="20"/>
                <w:lang w:val="en-US"/>
              </w:rPr>
              <w:t>3. Define the components of kinematical quantities in certain coordinate systems,</w:t>
            </w:r>
          </w:p>
          <w:p w14:paraId="39EFB100" w14:textId="77777777" w:rsidR="00AB50E0" w:rsidRPr="00AB50E0" w:rsidRDefault="00AB50E0" w:rsidP="00AB50E0">
            <w:pPr>
              <w:autoSpaceDE w:val="0"/>
              <w:autoSpaceDN w:val="0"/>
              <w:adjustRightInd w:val="0"/>
              <w:rPr>
                <w:color w:val="000000"/>
                <w:sz w:val="20"/>
                <w:szCs w:val="20"/>
                <w:lang w:val="en-US"/>
              </w:rPr>
            </w:pPr>
            <w:r w:rsidRPr="00AB50E0">
              <w:rPr>
                <w:color w:val="000000"/>
                <w:sz w:val="20"/>
                <w:szCs w:val="20"/>
                <w:lang w:val="en-US"/>
              </w:rPr>
              <w:t>4. Write the equation of motion for different coordinate systems and solve kinetic problems,</w:t>
            </w:r>
          </w:p>
          <w:p w14:paraId="3B66250B" w14:textId="55E0FDAA" w:rsidR="00AB50E0" w:rsidRPr="00AB50E0" w:rsidRDefault="00AB50E0" w:rsidP="00AB50E0">
            <w:pPr>
              <w:autoSpaceDE w:val="0"/>
              <w:autoSpaceDN w:val="0"/>
              <w:adjustRightInd w:val="0"/>
              <w:rPr>
                <w:color w:val="000000"/>
                <w:sz w:val="20"/>
                <w:szCs w:val="20"/>
                <w:lang w:val="en-US"/>
              </w:rPr>
            </w:pPr>
            <w:r w:rsidRPr="00AB50E0">
              <w:rPr>
                <w:color w:val="000000"/>
                <w:sz w:val="20"/>
                <w:szCs w:val="20"/>
                <w:lang w:val="en-US"/>
              </w:rPr>
              <w:t xml:space="preserve">5. Solve particle kinetics problems </w:t>
            </w:r>
            <w:r w:rsidR="00B01317">
              <w:rPr>
                <w:color w:val="000000"/>
                <w:sz w:val="20"/>
                <w:szCs w:val="20"/>
                <w:lang w:val="en-US"/>
              </w:rPr>
              <w:t>using energy methods</w:t>
            </w:r>
            <w:r w:rsidRPr="00AB50E0">
              <w:rPr>
                <w:color w:val="000000"/>
                <w:sz w:val="20"/>
                <w:szCs w:val="20"/>
                <w:lang w:val="en-US"/>
              </w:rPr>
              <w:t>,</w:t>
            </w:r>
          </w:p>
          <w:p w14:paraId="58A7DAE1" w14:textId="77777777" w:rsidR="00AB50E0" w:rsidRPr="00AB50E0" w:rsidRDefault="00AB50E0" w:rsidP="00AB50E0">
            <w:pPr>
              <w:autoSpaceDE w:val="0"/>
              <w:autoSpaceDN w:val="0"/>
              <w:adjustRightInd w:val="0"/>
              <w:rPr>
                <w:color w:val="000000"/>
                <w:sz w:val="20"/>
                <w:szCs w:val="20"/>
                <w:lang w:val="en-US"/>
              </w:rPr>
            </w:pPr>
            <w:r w:rsidRPr="00AB50E0">
              <w:rPr>
                <w:color w:val="000000"/>
                <w:sz w:val="20"/>
                <w:szCs w:val="20"/>
                <w:lang w:val="en-US"/>
              </w:rPr>
              <w:t>6. Solve particle kinetics problems using momentum methods,</w:t>
            </w:r>
          </w:p>
          <w:p w14:paraId="3A84D94F" w14:textId="77777777" w:rsidR="00AB50E0" w:rsidRPr="00AB50E0" w:rsidRDefault="00AB50E0" w:rsidP="00AB50E0">
            <w:pPr>
              <w:autoSpaceDE w:val="0"/>
              <w:autoSpaceDN w:val="0"/>
              <w:adjustRightInd w:val="0"/>
              <w:rPr>
                <w:color w:val="000000"/>
                <w:sz w:val="20"/>
                <w:szCs w:val="20"/>
                <w:lang w:val="en-US"/>
              </w:rPr>
            </w:pPr>
            <w:r w:rsidRPr="00AB50E0">
              <w:rPr>
                <w:color w:val="000000"/>
                <w:sz w:val="20"/>
                <w:szCs w:val="20"/>
                <w:lang w:val="en-US"/>
              </w:rPr>
              <w:t>7. Analyze systems of rigid bodies and define the kinematic quantities for each rigid body,</w:t>
            </w:r>
          </w:p>
          <w:p w14:paraId="159170F0" w14:textId="77777777" w:rsidR="00AB50E0" w:rsidRPr="00AB50E0" w:rsidRDefault="00AB50E0" w:rsidP="00AB50E0">
            <w:pPr>
              <w:autoSpaceDE w:val="0"/>
              <w:autoSpaceDN w:val="0"/>
              <w:adjustRightInd w:val="0"/>
              <w:rPr>
                <w:color w:val="000000"/>
                <w:sz w:val="20"/>
                <w:szCs w:val="20"/>
                <w:lang w:val="en-US"/>
              </w:rPr>
            </w:pPr>
            <w:r w:rsidRPr="00AB50E0">
              <w:rPr>
                <w:color w:val="000000"/>
                <w:sz w:val="20"/>
                <w:szCs w:val="20"/>
                <w:lang w:val="en-US"/>
              </w:rPr>
              <w:t>8. Solve rigid body kinetics problems using energy and momentum methods,</w:t>
            </w:r>
          </w:p>
          <w:p w14:paraId="40C5368E" w14:textId="07A6545F" w:rsidR="00AB50E0" w:rsidRPr="0085071E" w:rsidRDefault="00AB50E0" w:rsidP="00AB50E0">
            <w:pPr>
              <w:tabs>
                <w:tab w:val="left" w:pos="190"/>
              </w:tabs>
              <w:jc w:val="both"/>
              <w:rPr>
                <w:sz w:val="20"/>
                <w:szCs w:val="20"/>
                <w:lang w:val="en-US"/>
              </w:rPr>
            </w:pPr>
            <w:r w:rsidRPr="00AB50E0">
              <w:rPr>
                <w:sz w:val="20"/>
                <w:szCs w:val="20"/>
                <w:lang w:val="en-US" w:eastAsia="en-US"/>
              </w:rPr>
              <w:t>9. Solve one degree of freedom vibration problems.</w:t>
            </w:r>
          </w:p>
        </w:tc>
      </w:tr>
      <w:tr w:rsidR="00AB50E0" w:rsidRPr="004F42E0" w14:paraId="63B4B9BC" w14:textId="77777777" w:rsidTr="00AB50E0">
        <w:trPr>
          <w:trHeight w:val="300"/>
        </w:trPr>
        <w:tc>
          <w:tcPr>
            <w:tcW w:w="2411" w:type="dxa"/>
            <w:shd w:val="clear" w:color="auto" w:fill="DEEAF6"/>
            <w:noWrap/>
            <w:vAlign w:val="center"/>
            <w:hideMark/>
          </w:tcPr>
          <w:p w14:paraId="41FC8E5A" w14:textId="77777777" w:rsidR="00AB50E0" w:rsidRPr="00D26B06" w:rsidRDefault="00AB50E0" w:rsidP="00AB50E0">
            <w:pPr>
              <w:rPr>
                <w:b/>
                <w:bCs/>
                <w:sz w:val="20"/>
                <w:szCs w:val="20"/>
                <w:lang w:val="en-US"/>
              </w:rPr>
            </w:pPr>
            <w:r w:rsidRPr="00D26B06">
              <w:rPr>
                <w:b/>
                <w:bCs/>
                <w:sz w:val="20"/>
                <w:szCs w:val="20"/>
                <w:lang w:val="en-US"/>
              </w:rPr>
              <w:t xml:space="preserve">Instruction Method </w:t>
            </w:r>
          </w:p>
          <w:p w14:paraId="10EDEAF7" w14:textId="77777777" w:rsidR="00AB50E0" w:rsidRPr="00D26B06" w:rsidRDefault="00AB50E0" w:rsidP="00AB50E0">
            <w:pPr>
              <w:rPr>
                <w:bCs/>
                <w:i/>
                <w:sz w:val="20"/>
                <w:szCs w:val="20"/>
                <w:lang w:val="en-US"/>
              </w:rPr>
            </w:pPr>
            <w:r w:rsidRPr="00D26B06">
              <w:rPr>
                <w:bCs/>
                <w:i/>
                <w:sz w:val="20"/>
                <w:szCs w:val="20"/>
                <w:lang w:val="en-US"/>
              </w:rPr>
              <w:t>(</w:t>
            </w:r>
            <w:r w:rsidRPr="00D26B06">
              <w:rPr>
                <w:i/>
                <w:sz w:val="20"/>
                <w:szCs w:val="20"/>
                <w:lang w:val="en-US"/>
              </w:rPr>
              <w:t xml:space="preserve">Face-to-face, </w:t>
            </w:r>
            <w:r w:rsidRPr="00D26B06">
              <w:rPr>
                <w:i/>
              </w:rPr>
              <w:t xml:space="preserve"> </w:t>
            </w:r>
            <w:r w:rsidRPr="00D26B06">
              <w:rPr>
                <w:i/>
                <w:sz w:val="20"/>
                <w:szCs w:val="20"/>
                <w:lang w:val="en-US"/>
              </w:rPr>
              <w:t>Distance education etc.)</w:t>
            </w:r>
          </w:p>
        </w:tc>
        <w:tc>
          <w:tcPr>
            <w:tcW w:w="7217" w:type="dxa"/>
            <w:shd w:val="clear" w:color="auto" w:fill="auto"/>
            <w:noWrap/>
            <w:vAlign w:val="center"/>
            <w:hideMark/>
          </w:tcPr>
          <w:p w14:paraId="125BB829" w14:textId="77777777" w:rsidR="00AB50E0" w:rsidRPr="004F42E0" w:rsidRDefault="00AB50E0" w:rsidP="00AB50E0">
            <w:pPr>
              <w:rPr>
                <w:sz w:val="20"/>
                <w:szCs w:val="20"/>
                <w:lang w:val="en-US"/>
              </w:rPr>
            </w:pPr>
            <w:r>
              <w:rPr>
                <w:sz w:val="20"/>
                <w:szCs w:val="20"/>
                <w:lang w:val="en-US"/>
              </w:rPr>
              <w:t>Face to face</w:t>
            </w:r>
          </w:p>
        </w:tc>
      </w:tr>
      <w:tr w:rsidR="00AB50E0" w:rsidRPr="004F42E0" w14:paraId="1688EA5B" w14:textId="77777777" w:rsidTr="00AB50E0">
        <w:trPr>
          <w:trHeight w:val="300"/>
        </w:trPr>
        <w:tc>
          <w:tcPr>
            <w:tcW w:w="2411" w:type="dxa"/>
            <w:shd w:val="clear" w:color="auto" w:fill="DEEAF6"/>
            <w:noWrap/>
            <w:vAlign w:val="center"/>
          </w:tcPr>
          <w:p w14:paraId="27464E05" w14:textId="77777777" w:rsidR="00AB50E0" w:rsidRPr="00D26B06" w:rsidRDefault="00AB50E0" w:rsidP="00AB50E0">
            <w:pPr>
              <w:rPr>
                <w:b/>
                <w:bCs/>
                <w:sz w:val="20"/>
                <w:szCs w:val="20"/>
                <w:lang w:val="en-US"/>
              </w:rPr>
            </w:pPr>
            <w:r w:rsidRPr="00D26B06">
              <w:rPr>
                <w:b/>
                <w:bCs/>
                <w:sz w:val="20"/>
                <w:szCs w:val="20"/>
                <w:lang w:val="en-US"/>
              </w:rPr>
              <w:t>Weekly Schedule of the Course</w:t>
            </w:r>
          </w:p>
        </w:tc>
        <w:tc>
          <w:tcPr>
            <w:tcW w:w="7217" w:type="dxa"/>
            <w:shd w:val="clear" w:color="auto" w:fill="auto"/>
            <w:noWrap/>
            <w:vAlign w:val="center"/>
          </w:tcPr>
          <w:p w14:paraId="7F3962E5" w14:textId="77777777" w:rsidR="00AB50E0" w:rsidRPr="007B1476" w:rsidRDefault="00AB50E0" w:rsidP="00AB50E0">
            <w:pPr>
              <w:jc w:val="both"/>
              <w:rPr>
                <w:sz w:val="20"/>
                <w:szCs w:val="20"/>
              </w:rPr>
            </w:pPr>
            <w:r w:rsidRPr="007B1476">
              <w:rPr>
                <w:rFonts w:cstheme="minorHAnsi"/>
                <w:sz w:val="20"/>
                <w:szCs w:val="20"/>
              </w:rPr>
              <w:t xml:space="preserve">1. </w:t>
            </w:r>
            <w:r w:rsidRPr="007B1476">
              <w:rPr>
                <w:sz w:val="20"/>
                <w:szCs w:val="20"/>
              </w:rPr>
              <w:t>Course information, particle kinematics, definition of motion, rectilinear and curvilinear motion.</w:t>
            </w:r>
          </w:p>
          <w:p w14:paraId="5793DB6F" w14:textId="77777777" w:rsidR="00AB50E0" w:rsidRPr="007B1476" w:rsidRDefault="00AB50E0" w:rsidP="00AB50E0">
            <w:pPr>
              <w:jc w:val="both"/>
              <w:rPr>
                <w:sz w:val="20"/>
                <w:szCs w:val="20"/>
              </w:rPr>
            </w:pPr>
            <w:r w:rsidRPr="007B1476">
              <w:rPr>
                <w:sz w:val="20"/>
                <w:szCs w:val="20"/>
              </w:rPr>
              <w:t>2. Curvilinear motion: Cartesian components, normal and tangential components, cylindrical and polar components.</w:t>
            </w:r>
          </w:p>
          <w:p w14:paraId="5E560F0F" w14:textId="77777777" w:rsidR="00AB50E0" w:rsidRPr="007B1476" w:rsidRDefault="00AB50E0" w:rsidP="00AB50E0">
            <w:pPr>
              <w:jc w:val="both"/>
              <w:rPr>
                <w:rFonts w:cstheme="minorHAnsi"/>
                <w:sz w:val="20"/>
                <w:szCs w:val="20"/>
              </w:rPr>
            </w:pPr>
            <w:r w:rsidRPr="007B1476">
              <w:rPr>
                <w:rFonts w:cstheme="minorHAnsi"/>
                <w:sz w:val="20"/>
                <w:szCs w:val="20"/>
              </w:rPr>
              <w:t>3. Planar relative motion: Motion of coordinate frame, planar dependent and relative motion.</w:t>
            </w:r>
          </w:p>
          <w:p w14:paraId="268C9535" w14:textId="77777777" w:rsidR="00AB50E0" w:rsidRPr="007B1476" w:rsidRDefault="00AB50E0" w:rsidP="00AB50E0">
            <w:pPr>
              <w:jc w:val="both"/>
              <w:rPr>
                <w:rFonts w:cstheme="minorHAnsi"/>
                <w:sz w:val="20"/>
                <w:szCs w:val="20"/>
              </w:rPr>
            </w:pPr>
            <w:r w:rsidRPr="007B1476">
              <w:rPr>
                <w:rFonts w:cstheme="minorHAnsi"/>
                <w:sz w:val="20"/>
                <w:szCs w:val="20"/>
              </w:rPr>
              <w:t>4. Particle kinetics: Newton’s laws of motion, equation of motion in Cartesian coordinate system, equation of motion for system of particles.</w:t>
            </w:r>
          </w:p>
          <w:p w14:paraId="7A44D529" w14:textId="77777777" w:rsidR="00AB50E0" w:rsidRPr="007B1476" w:rsidRDefault="00AB50E0" w:rsidP="00AB50E0">
            <w:pPr>
              <w:jc w:val="both"/>
              <w:rPr>
                <w:rFonts w:cstheme="minorHAnsi"/>
                <w:sz w:val="20"/>
                <w:szCs w:val="20"/>
              </w:rPr>
            </w:pPr>
            <w:r w:rsidRPr="007B1476">
              <w:rPr>
                <w:rFonts w:cstheme="minorHAnsi"/>
                <w:sz w:val="20"/>
                <w:szCs w:val="20"/>
              </w:rPr>
              <w:t xml:space="preserve">5. Particle kinetics: Equation of motion using normal and tangential coordinates, Polar coordinates. </w:t>
            </w:r>
          </w:p>
          <w:p w14:paraId="3DB28DF7" w14:textId="77777777" w:rsidR="00AB50E0" w:rsidRPr="007B1476" w:rsidRDefault="00AB50E0" w:rsidP="00AB50E0">
            <w:pPr>
              <w:jc w:val="both"/>
              <w:rPr>
                <w:rFonts w:cstheme="minorHAnsi"/>
                <w:sz w:val="20"/>
                <w:szCs w:val="20"/>
              </w:rPr>
            </w:pPr>
            <w:r w:rsidRPr="007B1476">
              <w:rPr>
                <w:rFonts w:cstheme="minorHAnsi"/>
                <w:sz w:val="20"/>
                <w:szCs w:val="20"/>
              </w:rPr>
              <w:t>6. Energy methods: Work done by a force, work and energy principle, work and energy principle for system of particles, conservation of energy</w:t>
            </w:r>
          </w:p>
          <w:p w14:paraId="05FD112E" w14:textId="77777777" w:rsidR="00AB50E0" w:rsidRPr="007B1476" w:rsidRDefault="00AB50E0" w:rsidP="00AB50E0">
            <w:pPr>
              <w:jc w:val="both"/>
              <w:rPr>
                <w:rFonts w:cstheme="minorHAnsi"/>
                <w:sz w:val="20"/>
                <w:szCs w:val="20"/>
              </w:rPr>
            </w:pPr>
            <w:r w:rsidRPr="007B1476">
              <w:rPr>
                <w:rFonts w:cstheme="minorHAnsi"/>
                <w:sz w:val="20"/>
                <w:szCs w:val="20"/>
              </w:rPr>
              <w:t>7. Momentum methods:  Linear momentum and impulse, particle systems, angular momentum, conservation of momentum</w:t>
            </w:r>
          </w:p>
          <w:p w14:paraId="51B640E7" w14:textId="77777777" w:rsidR="00AB50E0" w:rsidRPr="007B1476" w:rsidRDefault="00AB50E0" w:rsidP="00AB50E0">
            <w:pPr>
              <w:jc w:val="both"/>
              <w:rPr>
                <w:rFonts w:cstheme="minorHAnsi"/>
                <w:sz w:val="20"/>
                <w:szCs w:val="20"/>
              </w:rPr>
            </w:pPr>
            <w:r w:rsidRPr="007B1476">
              <w:rPr>
                <w:rFonts w:cstheme="minorHAnsi"/>
                <w:sz w:val="20"/>
                <w:szCs w:val="20"/>
              </w:rPr>
              <w:t xml:space="preserve">8. Momentum methods:  Linear momentum and impulse, particle systems, angular momentum, conservation of momentum  </w:t>
            </w:r>
          </w:p>
          <w:p w14:paraId="21098D76" w14:textId="77777777" w:rsidR="00AB50E0" w:rsidRPr="007B1476" w:rsidRDefault="00AB50E0" w:rsidP="00AB50E0">
            <w:pPr>
              <w:jc w:val="both"/>
              <w:rPr>
                <w:rFonts w:cstheme="minorHAnsi"/>
                <w:sz w:val="20"/>
                <w:szCs w:val="20"/>
              </w:rPr>
            </w:pPr>
            <w:r w:rsidRPr="007B1476">
              <w:rPr>
                <w:rFonts w:cstheme="minorHAnsi"/>
                <w:sz w:val="20"/>
                <w:szCs w:val="20"/>
              </w:rPr>
              <w:t>9. Rigid body kinematics: Planar motion, translation and rotation about a fixed axis. Velocity and acceleration analysis for absolute and relative motion.</w:t>
            </w:r>
          </w:p>
          <w:p w14:paraId="0684B2B9" w14:textId="77777777" w:rsidR="00AB50E0" w:rsidRPr="007B1476" w:rsidRDefault="00AB50E0" w:rsidP="00AB50E0">
            <w:pPr>
              <w:jc w:val="both"/>
              <w:rPr>
                <w:rFonts w:cstheme="minorHAnsi"/>
                <w:sz w:val="20"/>
                <w:szCs w:val="20"/>
              </w:rPr>
            </w:pPr>
            <w:r w:rsidRPr="007B1476">
              <w:rPr>
                <w:rFonts w:cstheme="minorHAnsi"/>
                <w:sz w:val="20"/>
                <w:szCs w:val="20"/>
              </w:rPr>
              <w:t>10. Rigid body kinetics: Mass moment of inertia, equation of motion.</w:t>
            </w:r>
          </w:p>
          <w:p w14:paraId="2BC9284B" w14:textId="77777777" w:rsidR="00AB50E0" w:rsidRPr="007B1476" w:rsidRDefault="00AB50E0" w:rsidP="00AB50E0">
            <w:pPr>
              <w:jc w:val="both"/>
              <w:rPr>
                <w:rFonts w:cstheme="minorHAnsi"/>
                <w:sz w:val="20"/>
                <w:szCs w:val="20"/>
              </w:rPr>
            </w:pPr>
            <w:r w:rsidRPr="007B1476">
              <w:rPr>
                <w:rFonts w:cstheme="minorHAnsi"/>
                <w:sz w:val="20"/>
                <w:szCs w:val="20"/>
              </w:rPr>
              <w:t>11. Rigid body kinetics: Energy and momentum methods.</w:t>
            </w:r>
          </w:p>
          <w:p w14:paraId="5F1B8ADA" w14:textId="77777777" w:rsidR="00AB50E0" w:rsidRPr="007B1476" w:rsidRDefault="00AB50E0" w:rsidP="00AB50E0">
            <w:pPr>
              <w:jc w:val="both"/>
              <w:rPr>
                <w:rFonts w:cstheme="minorHAnsi"/>
                <w:sz w:val="20"/>
                <w:szCs w:val="20"/>
              </w:rPr>
            </w:pPr>
            <w:r w:rsidRPr="007B1476">
              <w:rPr>
                <w:rFonts w:cstheme="minorHAnsi"/>
                <w:sz w:val="20"/>
                <w:szCs w:val="20"/>
              </w:rPr>
              <w:t>12. Rigid body kinetics: Energy and momentum methods.</w:t>
            </w:r>
          </w:p>
          <w:p w14:paraId="381E04AB" w14:textId="1830D929" w:rsidR="00AB50E0" w:rsidRPr="007B1476" w:rsidRDefault="00AB50E0" w:rsidP="00AB50E0">
            <w:pPr>
              <w:jc w:val="both"/>
              <w:rPr>
                <w:rFonts w:cstheme="minorHAnsi"/>
                <w:sz w:val="20"/>
                <w:szCs w:val="20"/>
              </w:rPr>
            </w:pPr>
            <w:r w:rsidRPr="007B1476">
              <w:rPr>
                <w:rFonts w:cstheme="minorHAnsi"/>
                <w:sz w:val="20"/>
                <w:szCs w:val="20"/>
              </w:rPr>
              <w:t>13.Vibrations: Particle and rigid body vibrations.</w:t>
            </w:r>
          </w:p>
          <w:p w14:paraId="27BCF17C" w14:textId="1C9C2B86" w:rsidR="00AB50E0" w:rsidRPr="007B1476" w:rsidRDefault="00AB50E0" w:rsidP="00AB50E0">
            <w:pPr>
              <w:jc w:val="both"/>
              <w:rPr>
                <w:sz w:val="20"/>
                <w:szCs w:val="20"/>
                <w:lang w:val="en-US"/>
              </w:rPr>
            </w:pPr>
            <w:r w:rsidRPr="007B1476">
              <w:rPr>
                <w:rFonts w:cstheme="minorHAnsi"/>
                <w:sz w:val="20"/>
                <w:szCs w:val="20"/>
              </w:rPr>
              <w:t>14. Vibrations: Particle and rigid body vibrations.</w:t>
            </w:r>
          </w:p>
        </w:tc>
      </w:tr>
      <w:tr w:rsidR="00AB50E0" w:rsidRPr="004F42E0" w14:paraId="6A285715" w14:textId="77777777" w:rsidTr="00AB50E0">
        <w:trPr>
          <w:trHeight w:val="799"/>
        </w:trPr>
        <w:tc>
          <w:tcPr>
            <w:tcW w:w="2411" w:type="dxa"/>
            <w:shd w:val="clear" w:color="auto" w:fill="DEEAF6"/>
            <w:noWrap/>
            <w:vAlign w:val="center"/>
            <w:hideMark/>
          </w:tcPr>
          <w:p w14:paraId="1D936367" w14:textId="77777777" w:rsidR="00AB50E0" w:rsidRPr="004F42E0" w:rsidRDefault="00AB50E0" w:rsidP="00AB50E0">
            <w:pPr>
              <w:rPr>
                <w:b/>
                <w:bCs/>
                <w:sz w:val="20"/>
                <w:szCs w:val="20"/>
                <w:lang w:val="en-US"/>
              </w:rPr>
            </w:pPr>
            <w:r>
              <w:rPr>
                <w:b/>
                <w:bCs/>
                <w:sz w:val="20"/>
                <w:szCs w:val="20"/>
                <w:lang w:val="en-US"/>
              </w:rPr>
              <w:lastRenderedPageBreak/>
              <w:t xml:space="preserve">Teaching Activities </w:t>
            </w:r>
          </w:p>
          <w:p w14:paraId="3A591EB1" w14:textId="77777777" w:rsidR="00AB50E0" w:rsidRPr="004F42E0" w:rsidRDefault="00AB50E0" w:rsidP="00AB50E0">
            <w:pPr>
              <w:rPr>
                <w:bCs/>
                <w:i/>
                <w:sz w:val="20"/>
                <w:szCs w:val="20"/>
                <w:lang w:val="en-US"/>
              </w:rPr>
            </w:pPr>
            <w:r>
              <w:rPr>
                <w:bCs/>
                <w:i/>
                <w:sz w:val="20"/>
                <w:szCs w:val="20"/>
                <w:lang w:val="en-US"/>
              </w:rPr>
              <w:t>(The time spent for the activities listed here will determine the amount of credit required)</w:t>
            </w:r>
          </w:p>
        </w:tc>
        <w:tc>
          <w:tcPr>
            <w:tcW w:w="7217" w:type="dxa"/>
            <w:shd w:val="clear" w:color="auto" w:fill="auto"/>
            <w:noWrap/>
            <w:vAlign w:val="center"/>
            <w:hideMark/>
          </w:tcPr>
          <w:p w14:paraId="1D27A904" w14:textId="77777777" w:rsidR="00B01317" w:rsidRPr="007B1476" w:rsidRDefault="00B01317" w:rsidP="00B01317">
            <w:pPr>
              <w:rPr>
                <w:rFonts w:cstheme="minorHAnsi"/>
                <w:sz w:val="20"/>
                <w:szCs w:val="20"/>
              </w:rPr>
            </w:pPr>
            <w:r w:rsidRPr="007B1476">
              <w:rPr>
                <w:rFonts w:cstheme="minorHAnsi"/>
                <w:sz w:val="20"/>
                <w:szCs w:val="20"/>
              </w:rPr>
              <w:t>3 lecture hours per week (3+0)</w:t>
            </w:r>
          </w:p>
          <w:p w14:paraId="158BC5B6" w14:textId="77777777" w:rsidR="00B01317" w:rsidRPr="007B1476" w:rsidRDefault="00B01317" w:rsidP="00B01317">
            <w:pPr>
              <w:rPr>
                <w:rFonts w:cstheme="minorHAnsi"/>
                <w:sz w:val="20"/>
                <w:szCs w:val="20"/>
              </w:rPr>
            </w:pPr>
            <w:r w:rsidRPr="007B1476">
              <w:rPr>
                <w:rFonts w:cstheme="minorHAnsi"/>
                <w:sz w:val="20"/>
                <w:szCs w:val="20"/>
              </w:rPr>
              <w:t>Reading</w:t>
            </w:r>
          </w:p>
          <w:p w14:paraId="2E2CA6FE" w14:textId="77777777" w:rsidR="00B01317" w:rsidRPr="007B1476" w:rsidRDefault="00B01317" w:rsidP="00B01317">
            <w:pPr>
              <w:rPr>
                <w:rFonts w:cstheme="minorHAnsi"/>
                <w:sz w:val="20"/>
                <w:szCs w:val="20"/>
              </w:rPr>
            </w:pPr>
            <w:r w:rsidRPr="007B1476">
              <w:rPr>
                <w:rFonts w:cstheme="minorHAnsi"/>
                <w:sz w:val="20"/>
                <w:szCs w:val="20"/>
              </w:rPr>
              <w:t>Midterm exam and required works</w:t>
            </w:r>
          </w:p>
          <w:p w14:paraId="197CF74F" w14:textId="020F29E1" w:rsidR="00AB50E0" w:rsidRPr="007B1476" w:rsidRDefault="00B01317" w:rsidP="00B01317">
            <w:pPr>
              <w:rPr>
                <w:sz w:val="20"/>
                <w:szCs w:val="20"/>
                <w:lang w:val="en-US"/>
              </w:rPr>
            </w:pPr>
            <w:r w:rsidRPr="007B1476">
              <w:rPr>
                <w:rFonts w:cstheme="minorHAnsi"/>
                <w:sz w:val="20"/>
                <w:szCs w:val="20"/>
              </w:rPr>
              <w:t>Final exam and required works</w:t>
            </w:r>
          </w:p>
        </w:tc>
      </w:tr>
      <w:tr w:rsidR="00AB50E0" w:rsidRPr="004F42E0" w14:paraId="140A7386" w14:textId="77777777" w:rsidTr="00AB50E0">
        <w:trPr>
          <w:trHeight w:val="70"/>
        </w:trPr>
        <w:tc>
          <w:tcPr>
            <w:tcW w:w="2411" w:type="dxa"/>
            <w:shd w:val="clear" w:color="auto" w:fill="DEEAF6"/>
            <w:noWrap/>
            <w:vAlign w:val="center"/>
            <w:hideMark/>
          </w:tcPr>
          <w:p w14:paraId="28A1A21D" w14:textId="77777777" w:rsidR="00AB50E0" w:rsidRPr="004F42E0" w:rsidRDefault="00AB50E0" w:rsidP="00AB50E0">
            <w:pPr>
              <w:rPr>
                <w:b/>
                <w:bCs/>
                <w:sz w:val="20"/>
                <w:szCs w:val="20"/>
                <w:lang w:val="en-US"/>
              </w:rPr>
            </w:pPr>
            <w:r>
              <w:rPr>
                <w:b/>
                <w:bCs/>
                <w:sz w:val="20"/>
                <w:szCs w:val="20"/>
                <w:lang w:val="en-US"/>
              </w:rPr>
              <w:t xml:space="preserve">Assessment Criteria </w:t>
            </w:r>
          </w:p>
        </w:tc>
        <w:tc>
          <w:tcPr>
            <w:tcW w:w="7217" w:type="dxa"/>
            <w:shd w:val="clear" w:color="auto" w:fill="auto"/>
            <w:noWrap/>
            <w:vAlign w:val="center"/>
            <w:hideMark/>
          </w:tcPr>
          <w:tbl>
            <w:tblPr>
              <w:tblpPr w:leftFromText="141" w:rightFromText="141" w:vertAnchor="text" w:horzAnchor="margin" w:tblpY="-200"/>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1139"/>
              <w:gridCol w:w="3690"/>
            </w:tblGrid>
            <w:tr w:rsidR="00AB50E0" w:rsidRPr="004F42E0" w14:paraId="407F824E" w14:textId="77777777" w:rsidTr="00D26B06">
              <w:trPr>
                <w:trHeight w:val="498"/>
              </w:trPr>
              <w:tc>
                <w:tcPr>
                  <w:tcW w:w="2254" w:type="dxa"/>
                  <w:shd w:val="clear" w:color="auto" w:fill="auto"/>
                </w:tcPr>
                <w:p w14:paraId="5BD4F213" w14:textId="77777777" w:rsidR="00AB50E0" w:rsidRPr="004F42E0" w:rsidRDefault="00AB50E0" w:rsidP="00AB50E0">
                  <w:pPr>
                    <w:jc w:val="center"/>
                    <w:rPr>
                      <w:sz w:val="20"/>
                      <w:szCs w:val="20"/>
                      <w:lang w:val="en-US"/>
                    </w:rPr>
                  </w:pPr>
                </w:p>
              </w:tc>
              <w:tc>
                <w:tcPr>
                  <w:tcW w:w="1139" w:type="dxa"/>
                  <w:shd w:val="clear" w:color="auto" w:fill="auto"/>
                </w:tcPr>
                <w:p w14:paraId="13579DF1" w14:textId="77777777" w:rsidR="00AB50E0" w:rsidRPr="004F42E0" w:rsidRDefault="00AB50E0" w:rsidP="00AB50E0">
                  <w:pPr>
                    <w:jc w:val="center"/>
                    <w:rPr>
                      <w:b/>
                      <w:sz w:val="20"/>
                      <w:szCs w:val="20"/>
                      <w:lang w:val="en-US"/>
                    </w:rPr>
                  </w:pPr>
                  <w:r>
                    <w:rPr>
                      <w:b/>
                      <w:sz w:val="20"/>
                      <w:szCs w:val="20"/>
                      <w:lang w:val="en-US"/>
                    </w:rPr>
                    <w:t>Number(s)</w:t>
                  </w:r>
                </w:p>
              </w:tc>
              <w:tc>
                <w:tcPr>
                  <w:tcW w:w="3690" w:type="dxa"/>
                  <w:shd w:val="clear" w:color="auto" w:fill="auto"/>
                </w:tcPr>
                <w:p w14:paraId="2352F4A1" w14:textId="77777777" w:rsidR="00AB50E0" w:rsidRPr="004F42E0" w:rsidRDefault="00AB50E0" w:rsidP="00AB50E0">
                  <w:pPr>
                    <w:jc w:val="center"/>
                    <w:rPr>
                      <w:b/>
                      <w:sz w:val="20"/>
                      <w:szCs w:val="20"/>
                      <w:lang w:val="en-US"/>
                    </w:rPr>
                  </w:pPr>
                  <w:r>
                    <w:rPr>
                      <w:b/>
                      <w:sz w:val="20"/>
                      <w:szCs w:val="20"/>
                      <w:lang w:val="en-US"/>
                    </w:rPr>
                    <w:t>Weight</w:t>
                  </w:r>
                  <w:r w:rsidRPr="004F42E0">
                    <w:rPr>
                      <w:b/>
                      <w:sz w:val="20"/>
                      <w:szCs w:val="20"/>
                      <w:lang w:val="en-US"/>
                    </w:rPr>
                    <w:t xml:space="preserve"> (%)</w:t>
                  </w:r>
                </w:p>
              </w:tc>
            </w:tr>
            <w:tr w:rsidR="00AB50E0" w:rsidRPr="004F42E0" w14:paraId="46C09924" w14:textId="77777777" w:rsidTr="00D26B06">
              <w:trPr>
                <w:trHeight w:val="248"/>
              </w:trPr>
              <w:tc>
                <w:tcPr>
                  <w:tcW w:w="2254" w:type="dxa"/>
                  <w:shd w:val="clear" w:color="auto" w:fill="auto"/>
                </w:tcPr>
                <w:p w14:paraId="76B6BE8D" w14:textId="77777777" w:rsidR="00AB50E0" w:rsidRPr="004F42E0" w:rsidRDefault="00AB50E0" w:rsidP="00AB50E0">
                  <w:pPr>
                    <w:rPr>
                      <w:sz w:val="20"/>
                      <w:szCs w:val="20"/>
                      <w:lang w:val="en-US"/>
                    </w:rPr>
                  </w:pPr>
                  <w:r>
                    <w:rPr>
                      <w:sz w:val="20"/>
                      <w:szCs w:val="20"/>
                      <w:lang w:val="en-US"/>
                    </w:rPr>
                    <w:t>Midterm exam</w:t>
                  </w:r>
                </w:p>
              </w:tc>
              <w:tc>
                <w:tcPr>
                  <w:tcW w:w="1139" w:type="dxa"/>
                  <w:shd w:val="clear" w:color="auto" w:fill="auto"/>
                </w:tcPr>
                <w:p w14:paraId="5BB92DB8" w14:textId="77777777" w:rsidR="00AB50E0" w:rsidRPr="004F42E0" w:rsidRDefault="00AB50E0" w:rsidP="00AB50E0">
                  <w:pPr>
                    <w:jc w:val="center"/>
                    <w:rPr>
                      <w:sz w:val="20"/>
                      <w:szCs w:val="20"/>
                      <w:lang w:val="en-US"/>
                    </w:rPr>
                  </w:pPr>
                  <w:r>
                    <w:rPr>
                      <w:sz w:val="20"/>
                      <w:szCs w:val="20"/>
                      <w:lang w:val="en-US"/>
                    </w:rPr>
                    <w:t>2</w:t>
                  </w:r>
                </w:p>
              </w:tc>
              <w:tc>
                <w:tcPr>
                  <w:tcW w:w="3690" w:type="dxa"/>
                  <w:shd w:val="clear" w:color="auto" w:fill="auto"/>
                </w:tcPr>
                <w:p w14:paraId="6A1BC77B" w14:textId="2840A9D4" w:rsidR="00AB50E0" w:rsidRPr="004F42E0" w:rsidRDefault="00B01317" w:rsidP="00AB50E0">
                  <w:pPr>
                    <w:jc w:val="center"/>
                    <w:rPr>
                      <w:sz w:val="20"/>
                      <w:szCs w:val="20"/>
                      <w:lang w:val="en-US"/>
                    </w:rPr>
                  </w:pPr>
                  <w:r>
                    <w:rPr>
                      <w:sz w:val="20"/>
                      <w:szCs w:val="20"/>
                      <w:lang w:val="en-US"/>
                    </w:rPr>
                    <w:t>60</w:t>
                  </w:r>
                </w:p>
              </w:tc>
            </w:tr>
            <w:tr w:rsidR="00AB50E0" w:rsidRPr="004F42E0" w14:paraId="13C6C1C6" w14:textId="77777777" w:rsidTr="00D26B06">
              <w:trPr>
                <w:trHeight w:val="236"/>
              </w:trPr>
              <w:tc>
                <w:tcPr>
                  <w:tcW w:w="2254" w:type="dxa"/>
                  <w:shd w:val="clear" w:color="auto" w:fill="auto"/>
                </w:tcPr>
                <w:p w14:paraId="65BFE3A6" w14:textId="77777777" w:rsidR="00AB50E0" w:rsidRPr="004F42E0" w:rsidRDefault="00AB50E0" w:rsidP="00AB50E0">
                  <w:pPr>
                    <w:rPr>
                      <w:sz w:val="20"/>
                      <w:szCs w:val="20"/>
                      <w:lang w:val="en-US"/>
                    </w:rPr>
                  </w:pPr>
                  <w:r>
                    <w:rPr>
                      <w:sz w:val="20"/>
                      <w:szCs w:val="20"/>
                      <w:lang w:val="en-US"/>
                    </w:rPr>
                    <w:t>Assignment</w:t>
                  </w:r>
                </w:p>
              </w:tc>
              <w:tc>
                <w:tcPr>
                  <w:tcW w:w="1139" w:type="dxa"/>
                  <w:shd w:val="clear" w:color="auto" w:fill="auto"/>
                </w:tcPr>
                <w:p w14:paraId="0D8D54E3" w14:textId="46956D6B" w:rsidR="00AB50E0" w:rsidRPr="004F42E0" w:rsidRDefault="00AB50E0" w:rsidP="00AB50E0">
                  <w:pPr>
                    <w:jc w:val="center"/>
                    <w:rPr>
                      <w:vanish/>
                      <w:sz w:val="20"/>
                      <w:szCs w:val="20"/>
                      <w:lang w:val="en-US"/>
                    </w:rPr>
                  </w:pPr>
                </w:p>
              </w:tc>
              <w:tc>
                <w:tcPr>
                  <w:tcW w:w="3690" w:type="dxa"/>
                  <w:shd w:val="clear" w:color="auto" w:fill="auto"/>
                </w:tcPr>
                <w:p w14:paraId="01FE4C6E" w14:textId="25A5C65D" w:rsidR="00AB50E0" w:rsidRPr="004F42E0" w:rsidRDefault="00B01317" w:rsidP="00AB50E0">
                  <w:pPr>
                    <w:jc w:val="center"/>
                    <w:rPr>
                      <w:sz w:val="20"/>
                      <w:szCs w:val="20"/>
                      <w:lang w:val="en-US"/>
                    </w:rPr>
                  </w:pPr>
                  <w:r>
                    <w:rPr>
                      <w:sz w:val="20"/>
                      <w:szCs w:val="20"/>
                      <w:lang w:val="en-US"/>
                    </w:rPr>
                    <w:t>-</w:t>
                  </w:r>
                </w:p>
              </w:tc>
            </w:tr>
            <w:tr w:rsidR="00AB50E0" w:rsidRPr="004F42E0" w14:paraId="4EDEEAF8" w14:textId="77777777" w:rsidTr="00D26B06">
              <w:trPr>
                <w:trHeight w:val="248"/>
              </w:trPr>
              <w:tc>
                <w:tcPr>
                  <w:tcW w:w="2254" w:type="dxa"/>
                  <w:shd w:val="clear" w:color="auto" w:fill="auto"/>
                </w:tcPr>
                <w:p w14:paraId="4B048A0B" w14:textId="77777777" w:rsidR="00AB50E0" w:rsidRPr="004F42E0" w:rsidRDefault="00AB50E0" w:rsidP="00AB50E0">
                  <w:pPr>
                    <w:rPr>
                      <w:sz w:val="20"/>
                      <w:szCs w:val="20"/>
                      <w:lang w:val="en-US"/>
                    </w:rPr>
                  </w:pPr>
                  <w:r>
                    <w:rPr>
                      <w:sz w:val="20"/>
                      <w:szCs w:val="20"/>
                      <w:lang w:val="en-US"/>
                    </w:rPr>
                    <w:t>Application</w:t>
                  </w:r>
                </w:p>
              </w:tc>
              <w:tc>
                <w:tcPr>
                  <w:tcW w:w="1139" w:type="dxa"/>
                  <w:shd w:val="clear" w:color="auto" w:fill="auto"/>
                </w:tcPr>
                <w:p w14:paraId="0830B2EC" w14:textId="5A8292A3" w:rsidR="00AB50E0" w:rsidRPr="004F42E0" w:rsidRDefault="00AB50E0" w:rsidP="00AB50E0">
                  <w:pPr>
                    <w:jc w:val="center"/>
                    <w:rPr>
                      <w:vanish/>
                      <w:sz w:val="20"/>
                      <w:szCs w:val="20"/>
                      <w:lang w:val="en-US"/>
                    </w:rPr>
                  </w:pPr>
                  <w:r>
                    <w:rPr>
                      <w:vanish/>
                      <w:sz w:val="20"/>
                      <w:szCs w:val="20"/>
                      <w:lang w:val="en-US"/>
                    </w:rPr>
                    <w:t>-</w:t>
                  </w:r>
                </w:p>
              </w:tc>
              <w:tc>
                <w:tcPr>
                  <w:tcW w:w="3690" w:type="dxa"/>
                  <w:shd w:val="clear" w:color="auto" w:fill="auto"/>
                </w:tcPr>
                <w:p w14:paraId="4F4CC2ED" w14:textId="5E4061D6" w:rsidR="00AB50E0" w:rsidRPr="004F42E0" w:rsidRDefault="00AB50E0" w:rsidP="00AB50E0">
                  <w:pPr>
                    <w:jc w:val="center"/>
                    <w:rPr>
                      <w:sz w:val="20"/>
                      <w:szCs w:val="20"/>
                      <w:lang w:val="en-US"/>
                    </w:rPr>
                  </w:pPr>
                  <w:r>
                    <w:rPr>
                      <w:sz w:val="20"/>
                      <w:szCs w:val="20"/>
                      <w:lang w:val="en-US"/>
                    </w:rPr>
                    <w:t>-</w:t>
                  </w:r>
                </w:p>
              </w:tc>
            </w:tr>
            <w:tr w:rsidR="00AB50E0" w:rsidRPr="004F42E0" w14:paraId="36B9D983" w14:textId="77777777" w:rsidTr="00D26B06">
              <w:trPr>
                <w:trHeight w:val="248"/>
              </w:trPr>
              <w:tc>
                <w:tcPr>
                  <w:tcW w:w="2254" w:type="dxa"/>
                  <w:shd w:val="clear" w:color="auto" w:fill="auto"/>
                </w:tcPr>
                <w:p w14:paraId="58E90302" w14:textId="77777777" w:rsidR="00AB50E0" w:rsidRPr="004F42E0" w:rsidRDefault="00AB50E0" w:rsidP="00AB50E0">
                  <w:pPr>
                    <w:rPr>
                      <w:sz w:val="20"/>
                      <w:szCs w:val="20"/>
                      <w:lang w:val="en-US"/>
                    </w:rPr>
                  </w:pPr>
                  <w:r>
                    <w:rPr>
                      <w:sz w:val="20"/>
                      <w:szCs w:val="20"/>
                      <w:lang w:val="en-US"/>
                    </w:rPr>
                    <w:t>Project</w:t>
                  </w:r>
                </w:p>
              </w:tc>
              <w:tc>
                <w:tcPr>
                  <w:tcW w:w="1139" w:type="dxa"/>
                  <w:shd w:val="clear" w:color="auto" w:fill="auto"/>
                </w:tcPr>
                <w:p w14:paraId="7E255889" w14:textId="0F3A2E61" w:rsidR="00AB50E0" w:rsidRPr="004F42E0" w:rsidRDefault="00AB50E0" w:rsidP="00AB50E0">
                  <w:pPr>
                    <w:jc w:val="center"/>
                    <w:rPr>
                      <w:vanish/>
                      <w:sz w:val="20"/>
                      <w:szCs w:val="20"/>
                      <w:lang w:val="en-US"/>
                    </w:rPr>
                  </w:pPr>
                  <w:r>
                    <w:rPr>
                      <w:vanish/>
                      <w:sz w:val="20"/>
                      <w:szCs w:val="20"/>
                      <w:lang w:val="en-US"/>
                    </w:rPr>
                    <w:t>-</w:t>
                  </w:r>
                </w:p>
              </w:tc>
              <w:tc>
                <w:tcPr>
                  <w:tcW w:w="3690" w:type="dxa"/>
                  <w:shd w:val="clear" w:color="auto" w:fill="auto"/>
                </w:tcPr>
                <w:p w14:paraId="79C286CA" w14:textId="38EF8FC9" w:rsidR="00AB50E0" w:rsidRPr="004F42E0" w:rsidRDefault="00AB50E0" w:rsidP="00AB50E0">
                  <w:pPr>
                    <w:jc w:val="center"/>
                    <w:rPr>
                      <w:sz w:val="20"/>
                      <w:szCs w:val="20"/>
                      <w:lang w:val="en-US"/>
                    </w:rPr>
                  </w:pPr>
                  <w:r>
                    <w:rPr>
                      <w:sz w:val="20"/>
                      <w:szCs w:val="20"/>
                      <w:lang w:val="en-US"/>
                    </w:rPr>
                    <w:t>-</w:t>
                  </w:r>
                </w:p>
              </w:tc>
            </w:tr>
            <w:tr w:rsidR="00AB50E0" w:rsidRPr="004F42E0" w14:paraId="6D8D11F3" w14:textId="77777777" w:rsidTr="00D26B06">
              <w:trPr>
                <w:trHeight w:val="248"/>
              </w:trPr>
              <w:tc>
                <w:tcPr>
                  <w:tcW w:w="2254" w:type="dxa"/>
                  <w:shd w:val="clear" w:color="auto" w:fill="auto"/>
                </w:tcPr>
                <w:p w14:paraId="12DA403F" w14:textId="77777777" w:rsidR="00AB50E0" w:rsidRPr="004F42E0" w:rsidRDefault="00AB50E0" w:rsidP="00AB50E0">
                  <w:pPr>
                    <w:rPr>
                      <w:sz w:val="20"/>
                      <w:szCs w:val="20"/>
                      <w:lang w:val="en-US"/>
                    </w:rPr>
                  </w:pPr>
                  <w:r>
                    <w:rPr>
                      <w:sz w:val="20"/>
                      <w:szCs w:val="20"/>
                      <w:lang w:val="en-US"/>
                    </w:rPr>
                    <w:t xml:space="preserve">Practice </w:t>
                  </w:r>
                  <w:r w:rsidRPr="004F42E0">
                    <w:rPr>
                      <w:sz w:val="20"/>
                      <w:szCs w:val="20"/>
                      <w:lang w:val="en-US"/>
                    </w:rPr>
                    <w:t xml:space="preserve"> </w:t>
                  </w:r>
                </w:p>
              </w:tc>
              <w:tc>
                <w:tcPr>
                  <w:tcW w:w="1139" w:type="dxa"/>
                  <w:shd w:val="clear" w:color="auto" w:fill="auto"/>
                </w:tcPr>
                <w:p w14:paraId="59DF7991" w14:textId="596BD202" w:rsidR="00AB50E0" w:rsidRPr="004F42E0" w:rsidRDefault="00AB50E0" w:rsidP="00AB50E0">
                  <w:pPr>
                    <w:jc w:val="center"/>
                    <w:rPr>
                      <w:vanish/>
                      <w:sz w:val="20"/>
                      <w:szCs w:val="20"/>
                      <w:lang w:val="en-US"/>
                    </w:rPr>
                  </w:pPr>
                  <w:r>
                    <w:rPr>
                      <w:vanish/>
                      <w:sz w:val="20"/>
                      <w:szCs w:val="20"/>
                      <w:lang w:val="en-US"/>
                    </w:rPr>
                    <w:t>-</w:t>
                  </w:r>
                </w:p>
              </w:tc>
              <w:tc>
                <w:tcPr>
                  <w:tcW w:w="3690" w:type="dxa"/>
                  <w:shd w:val="clear" w:color="auto" w:fill="auto"/>
                </w:tcPr>
                <w:p w14:paraId="6D4790DB" w14:textId="18647537" w:rsidR="00AB50E0" w:rsidRPr="004F42E0" w:rsidRDefault="00AB50E0" w:rsidP="00AB50E0">
                  <w:pPr>
                    <w:jc w:val="center"/>
                    <w:rPr>
                      <w:sz w:val="20"/>
                      <w:szCs w:val="20"/>
                      <w:lang w:val="en-US"/>
                    </w:rPr>
                  </w:pPr>
                  <w:r>
                    <w:rPr>
                      <w:sz w:val="20"/>
                      <w:szCs w:val="20"/>
                      <w:lang w:val="en-US"/>
                    </w:rPr>
                    <w:t>-</w:t>
                  </w:r>
                </w:p>
              </w:tc>
            </w:tr>
            <w:tr w:rsidR="00AB50E0" w:rsidRPr="004F42E0" w14:paraId="32B73AEE" w14:textId="77777777" w:rsidTr="00D26B06">
              <w:trPr>
                <w:trHeight w:val="248"/>
              </w:trPr>
              <w:tc>
                <w:tcPr>
                  <w:tcW w:w="2254" w:type="dxa"/>
                  <w:shd w:val="clear" w:color="auto" w:fill="auto"/>
                </w:tcPr>
                <w:p w14:paraId="57F682CC" w14:textId="77777777" w:rsidR="00AB50E0" w:rsidRPr="004F42E0" w:rsidRDefault="00AB50E0" w:rsidP="00AB50E0">
                  <w:pPr>
                    <w:rPr>
                      <w:sz w:val="20"/>
                      <w:szCs w:val="20"/>
                      <w:lang w:val="en-US"/>
                    </w:rPr>
                  </w:pPr>
                  <w:r>
                    <w:rPr>
                      <w:sz w:val="20"/>
                      <w:szCs w:val="20"/>
                      <w:lang w:val="en-US"/>
                    </w:rPr>
                    <w:t>Quiz</w:t>
                  </w:r>
                </w:p>
              </w:tc>
              <w:tc>
                <w:tcPr>
                  <w:tcW w:w="1139" w:type="dxa"/>
                  <w:shd w:val="clear" w:color="auto" w:fill="auto"/>
                </w:tcPr>
                <w:p w14:paraId="2704BF20" w14:textId="5AC58FCD" w:rsidR="00AB50E0" w:rsidRPr="004F42E0" w:rsidRDefault="00AB50E0" w:rsidP="00AB50E0">
                  <w:pPr>
                    <w:jc w:val="center"/>
                    <w:rPr>
                      <w:vanish/>
                      <w:sz w:val="20"/>
                      <w:szCs w:val="20"/>
                      <w:lang w:val="en-US"/>
                    </w:rPr>
                  </w:pPr>
                  <w:r>
                    <w:rPr>
                      <w:vanish/>
                      <w:sz w:val="20"/>
                      <w:szCs w:val="20"/>
                      <w:lang w:val="en-US"/>
                    </w:rPr>
                    <w:t>2</w:t>
                  </w:r>
                </w:p>
              </w:tc>
              <w:tc>
                <w:tcPr>
                  <w:tcW w:w="3690" w:type="dxa"/>
                  <w:shd w:val="clear" w:color="auto" w:fill="auto"/>
                </w:tcPr>
                <w:p w14:paraId="7C25017E" w14:textId="1EABD9C5" w:rsidR="00AB50E0" w:rsidRPr="004F42E0" w:rsidRDefault="00572342" w:rsidP="00572342">
                  <w:pPr>
                    <w:jc w:val="center"/>
                    <w:rPr>
                      <w:sz w:val="20"/>
                      <w:szCs w:val="20"/>
                      <w:lang w:val="en-US"/>
                    </w:rPr>
                  </w:pPr>
                  <w:r>
                    <w:rPr>
                      <w:sz w:val="20"/>
                      <w:szCs w:val="20"/>
                      <w:lang w:val="en-US"/>
                    </w:rPr>
                    <w:t>-</w:t>
                  </w:r>
                </w:p>
              </w:tc>
            </w:tr>
            <w:tr w:rsidR="00AB50E0" w:rsidRPr="004F42E0" w14:paraId="2BE43114" w14:textId="77777777" w:rsidTr="00D26B06">
              <w:trPr>
                <w:trHeight w:val="248"/>
              </w:trPr>
              <w:tc>
                <w:tcPr>
                  <w:tcW w:w="2254" w:type="dxa"/>
                  <w:shd w:val="clear" w:color="auto" w:fill="auto"/>
                </w:tcPr>
                <w:p w14:paraId="3A5C958D" w14:textId="77777777" w:rsidR="00AB50E0" w:rsidRPr="003E368D" w:rsidRDefault="00AB50E0" w:rsidP="00AB50E0">
                  <w:pPr>
                    <w:rPr>
                      <w:sz w:val="20"/>
                      <w:szCs w:val="20"/>
                      <w:lang w:val="en-US"/>
                    </w:rPr>
                  </w:pPr>
                  <w:r>
                    <w:rPr>
                      <w:sz w:val="20"/>
                      <w:szCs w:val="20"/>
                      <w:lang w:val="en-US"/>
                    </w:rPr>
                    <w:t>Final exam</w:t>
                  </w:r>
                </w:p>
              </w:tc>
              <w:tc>
                <w:tcPr>
                  <w:tcW w:w="1139" w:type="dxa"/>
                  <w:shd w:val="clear" w:color="auto" w:fill="auto"/>
                </w:tcPr>
                <w:p w14:paraId="0CE21AF1" w14:textId="77777777" w:rsidR="00AB50E0" w:rsidRPr="004F42E0" w:rsidRDefault="00AB50E0" w:rsidP="00AB50E0">
                  <w:pPr>
                    <w:jc w:val="center"/>
                    <w:rPr>
                      <w:vanish/>
                      <w:sz w:val="20"/>
                      <w:szCs w:val="20"/>
                      <w:lang w:val="en-US"/>
                    </w:rPr>
                  </w:pPr>
                  <w:r>
                    <w:rPr>
                      <w:sz w:val="20"/>
                      <w:szCs w:val="20"/>
                      <w:lang w:val="en-US"/>
                    </w:rPr>
                    <w:t>1</w:t>
                  </w:r>
                </w:p>
              </w:tc>
              <w:tc>
                <w:tcPr>
                  <w:tcW w:w="3690" w:type="dxa"/>
                  <w:shd w:val="clear" w:color="auto" w:fill="auto"/>
                </w:tcPr>
                <w:p w14:paraId="5930456C" w14:textId="77777777" w:rsidR="00AB50E0" w:rsidRPr="004F42E0" w:rsidRDefault="00AB50E0" w:rsidP="00AB50E0">
                  <w:pPr>
                    <w:jc w:val="center"/>
                    <w:rPr>
                      <w:sz w:val="20"/>
                      <w:szCs w:val="20"/>
                      <w:lang w:val="en-US"/>
                    </w:rPr>
                  </w:pPr>
                  <w:r>
                    <w:rPr>
                      <w:sz w:val="20"/>
                      <w:szCs w:val="20"/>
                      <w:lang w:val="en-US"/>
                    </w:rPr>
                    <w:t>40</w:t>
                  </w:r>
                </w:p>
              </w:tc>
            </w:tr>
            <w:tr w:rsidR="00AB50E0" w:rsidRPr="004F42E0" w14:paraId="42CD837E" w14:textId="77777777" w:rsidTr="00D26B06">
              <w:trPr>
                <w:trHeight w:val="236"/>
              </w:trPr>
              <w:tc>
                <w:tcPr>
                  <w:tcW w:w="2254" w:type="dxa"/>
                  <w:shd w:val="clear" w:color="auto" w:fill="auto"/>
                </w:tcPr>
                <w:p w14:paraId="6C3B94DE" w14:textId="77777777" w:rsidR="00AB50E0" w:rsidRPr="003E368D" w:rsidRDefault="00AB50E0" w:rsidP="00AB50E0">
                  <w:pPr>
                    <w:rPr>
                      <w:sz w:val="20"/>
                      <w:szCs w:val="20"/>
                      <w:lang w:val="en-US"/>
                    </w:rPr>
                  </w:pPr>
                  <w:r w:rsidRPr="003E368D">
                    <w:rPr>
                      <w:sz w:val="20"/>
                      <w:szCs w:val="20"/>
                      <w:lang w:val="en-US"/>
                    </w:rPr>
                    <w:t>Total</w:t>
                  </w:r>
                </w:p>
              </w:tc>
              <w:tc>
                <w:tcPr>
                  <w:tcW w:w="1139" w:type="dxa"/>
                  <w:shd w:val="clear" w:color="auto" w:fill="auto"/>
                </w:tcPr>
                <w:p w14:paraId="44CB093A" w14:textId="77777777" w:rsidR="00AB50E0" w:rsidRPr="004F42E0" w:rsidRDefault="00AB50E0" w:rsidP="00AB50E0">
                  <w:pPr>
                    <w:jc w:val="center"/>
                    <w:rPr>
                      <w:vanish/>
                      <w:sz w:val="20"/>
                      <w:szCs w:val="20"/>
                      <w:lang w:val="en-US"/>
                    </w:rPr>
                  </w:pPr>
                </w:p>
              </w:tc>
              <w:tc>
                <w:tcPr>
                  <w:tcW w:w="3690" w:type="dxa"/>
                  <w:shd w:val="clear" w:color="auto" w:fill="auto"/>
                </w:tcPr>
                <w:p w14:paraId="3C2DC439" w14:textId="77777777" w:rsidR="00AB50E0" w:rsidRPr="004F42E0" w:rsidRDefault="00AB50E0" w:rsidP="00AB50E0">
                  <w:pPr>
                    <w:jc w:val="center"/>
                    <w:rPr>
                      <w:sz w:val="20"/>
                      <w:szCs w:val="20"/>
                      <w:lang w:val="en-US"/>
                    </w:rPr>
                  </w:pPr>
                  <w:r>
                    <w:rPr>
                      <w:sz w:val="20"/>
                      <w:szCs w:val="20"/>
                      <w:lang w:val="en-US"/>
                    </w:rPr>
                    <w:t>100</w:t>
                  </w:r>
                </w:p>
              </w:tc>
            </w:tr>
          </w:tbl>
          <w:p w14:paraId="613A48DF" w14:textId="77777777" w:rsidR="00AB50E0" w:rsidRPr="004F42E0" w:rsidRDefault="00AB50E0" w:rsidP="00AB50E0">
            <w:pPr>
              <w:rPr>
                <w:sz w:val="20"/>
                <w:szCs w:val="20"/>
                <w:lang w:val="en-US"/>
              </w:rPr>
            </w:pPr>
          </w:p>
        </w:tc>
      </w:tr>
      <w:tr w:rsidR="00AB50E0" w:rsidRPr="004F42E0" w14:paraId="3B79C501" w14:textId="77777777" w:rsidTr="00AB50E0">
        <w:trPr>
          <w:trHeight w:val="3392"/>
        </w:trPr>
        <w:tc>
          <w:tcPr>
            <w:tcW w:w="2411" w:type="dxa"/>
            <w:shd w:val="clear" w:color="auto" w:fill="DEEAF6"/>
            <w:noWrap/>
            <w:vAlign w:val="center"/>
          </w:tcPr>
          <w:p w14:paraId="6FFE8D5B" w14:textId="77777777" w:rsidR="00AB50E0" w:rsidRPr="004F42E0" w:rsidRDefault="00AB50E0" w:rsidP="00AB50E0">
            <w:pPr>
              <w:rPr>
                <w:b/>
                <w:bCs/>
                <w:sz w:val="20"/>
                <w:szCs w:val="20"/>
                <w:lang w:val="en-US"/>
              </w:rPr>
            </w:pPr>
            <w:r>
              <w:rPr>
                <w:b/>
                <w:bCs/>
                <w:sz w:val="20"/>
                <w:szCs w:val="20"/>
                <w:lang w:val="en-US"/>
              </w:rPr>
              <w:t xml:space="preserve">Workload of the Course </w:t>
            </w:r>
          </w:p>
        </w:tc>
        <w:tc>
          <w:tcPr>
            <w:tcW w:w="7217" w:type="dxa"/>
            <w:shd w:val="clear" w:color="auto" w:fill="auto"/>
            <w:noWrap/>
            <w:vAlign w:val="center"/>
          </w:tcPr>
          <w:tbl>
            <w:tblPr>
              <w:tblW w:w="6941" w:type="dxa"/>
              <w:jc w:val="center"/>
              <w:tblCellMar>
                <w:left w:w="70" w:type="dxa"/>
                <w:right w:w="70" w:type="dxa"/>
              </w:tblCellMar>
              <w:tblLook w:val="04A0" w:firstRow="1" w:lastRow="0" w:firstColumn="1" w:lastColumn="0" w:noHBand="0" w:noVBand="1"/>
            </w:tblPr>
            <w:tblGrid>
              <w:gridCol w:w="3102"/>
              <w:gridCol w:w="1392"/>
              <w:gridCol w:w="943"/>
              <w:gridCol w:w="1504"/>
            </w:tblGrid>
            <w:tr w:rsidR="00AB50E0" w:rsidRPr="004F42E0" w14:paraId="2F5FF781" w14:textId="77777777" w:rsidTr="00D26B06">
              <w:trPr>
                <w:trHeight w:val="750"/>
                <w:jc w:val="center"/>
              </w:trPr>
              <w:tc>
                <w:tcPr>
                  <w:tcW w:w="310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381C64F" w14:textId="77777777" w:rsidR="00AB50E0" w:rsidRPr="004F42E0" w:rsidRDefault="00AB50E0" w:rsidP="00C218D8">
                  <w:pPr>
                    <w:framePr w:hSpace="142" w:wrap="around" w:vAnchor="text" w:hAnchor="margin" w:xAlign="center" w:y="1"/>
                    <w:jc w:val="center"/>
                    <w:rPr>
                      <w:b/>
                      <w:bCs/>
                      <w:sz w:val="20"/>
                      <w:szCs w:val="20"/>
                      <w:lang w:val="en-US"/>
                    </w:rPr>
                  </w:pPr>
                  <w:r>
                    <w:rPr>
                      <w:b/>
                      <w:bCs/>
                      <w:sz w:val="20"/>
                      <w:szCs w:val="20"/>
                      <w:lang w:val="en-US"/>
                    </w:rPr>
                    <w:t xml:space="preserve">Activity </w:t>
                  </w:r>
                </w:p>
              </w:tc>
              <w:tc>
                <w:tcPr>
                  <w:tcW w:w="1392" w:type="dxa"/>
                  <w:tcBorders>
                    <w:top w:val="single" w:sz="4" w:space="0" w:color="auto"/>
                    <w:left w:val="nil"/>
                    <w:bottom w:val="single" w:sz="4" w:space="0" w:color="auto"/>
                    <w:right w:val="single" w:sz="4" w:space="0" w:color="auto"/>
                  </w:tcBorders>
                  <w:shd w:val="clear" w:color="auto" w:fill="DEEAF6"/>
                  <w:vAlign w:val="center"/>
                  <w:hideMark/>
                </w:tcPr>
                <w:p w14:paraId="74A18E0D" w14:textId="77777777" w:rsidR="00AB50E0" w:rsidRPr="004F42E0" w:rsidRDefault="00AB50E0" w:rsidP="00C218D8">
                  <w:pPr>
                    <w:framePr w:hSpace="142" w:wrap="around" w:vAnchor="text" w:hAnchor="margin" w:xAlign="center" w:y="1"/>
                    <w:jc w:val="center"/>
                    <w:rPr>
                      <w:b/>
                      <w:bCs/>
                      <w:sz w:val="20"/>
                      <w:szCs w:val="20"/>
                      <w:lang w:val="en-US"/>
                    </w:rPr>
                  </w:pPr>
                  <w:r>
                    <w:rPr>
                      <w:b/>
                      <w:bCs/>
                      <w:sz w:val="20"/>
                      <w:szCs w:val="20"/>
                      <w:lang w:val="en-US"/>
                    </w:rPr>
                    <w:t>Number of Weeks</w:t>
                  </w:r>
                </w:p>
              </w:tc>
              <w:tc>
                <w:tcPr>
                  <w:tcW w:w="943" w:type="dxa"/>
                  <w:tcBorders>
                    <w:top w:val="single" w:sz="4" w:space="0" w:color="auto"/>
                    <w:left w:val="nil"/>
                    <w:bottom w:val="single" w:sz="4" w:space="0" w:color="auto"/>
                    <w:right w:val="single" w:sz="4" w:space="0" w:color="auto"/>
                  </w:tcBorders>
                  <w:shd w:val="clear" w:color="auto" w:fill="DEEAF6"/>
                  <w:vAlign w:val="center"/>
                  <w:hideMark/>
                </w:tcPr>
                <w:p w14:paraId="74D38241" w14:textId="77777777" w:rsidR="00AB50E0" w:rsidRPr="004F42E0" w:rsidRDefault="00AB50E0" w:rsidP="00C218D8">
                  <w:pPr>
                    <w:framePr w:hSpace="142" w:wrap="around" w:vAnchor="text" w:hAnchor="margin" w:xAlign="center" w:y="1"/>
                    <w:jc w:val="center"/>
                    <w:rPr>
                      <w:b/>
                      <w:bCs/>
                      <w:sz w:val="20"/>
                      <w:szCs w:val="20"/>
                      <w:lang w:val="en-US"/>
                    </w:rPr>
                  </w:pPr>
                  <w:r>
                    <w:rPr>
                      <w:b/>
                      <w:bCs/>
                      <w:sz w:val="20"/>
                      <w:szCs w:val="20"/>
                      <w:lang w:val="en-US"/>
                    </w:rPr>
                    <w:t>Duration (Weekly Hour)</w:t>
                  </w:r>
                </w:p>
              </w:tc>
              <w:tc>
                <w:tcPr>
                  <w:tcW w:w="1504" w:type="dxa"/>
                  <w:tcBorders>
                    <w:top w:val="single" w:sz="4" w:space="0" w:color="auto"/>
                    <w:left w:val="nil"/>
                    <w:bottom w:val="single" w:sz="4" w:space="0" w:color="auto"/>
                    <w:right w:val="single" w:sz="4" w:space="0" w:color="auto"/>
                  </w:tcBorders>
                  <w:shd w:val="clear" w:color="auto" w:fill="DEEAF6"/>
                  <w:vAlign w:val="center"/>
                  <w:hideMark/>
                </w:tcPr>
                <w:p w14:paraId="7138E96D" w14:textId="77777777" w:rsidR="00AB50E0" w:rsidRPr="004F42E0" w:rsidRDefault="00AB50E0" w:rsidP="00C218D8">
                  <w:pPr>
                    <w:framePr w:hSpace="142" w:wrap="around" w:vAnchor="text" w:hAnchor="margin" w:xAlign="center" w:y="1"/>
                    <w:jc w:val="center"/>
                    <w:rPr>
                      <w:b/>
                      <w:bCs/>
                      <w:sz w:val="20"/>
                      <w:szCs w:val="20"/>
                      <w:lang w:val="en-US"/>
                    </w:rPr>
                  </w:pPr>
                  <w:r>
                    <w:rPr>
                      <w:b/>
                      <w:bCs/>
                      <w:sz w:val="20"/>
                      <w:szCs w:val="20"/>
                      <w:lang w:val="en-US"/>
                    </w:rPr>
                    <w:t>End of Semester</w:t>
                  </w:r>
                  <w:r w:rsidRPr="005F6FCC">
                    <w:rPr>
                      <w:b/>
                      <w:bCs/>
                      <w:sz w:val="20"/>
                      <w:szCs w:val="20"/>
                      <w:lang w:val="en-US"/>
                    </w:rPr>
                    <w:t xml:space="preserve"> Total Workload</w:t>
                  </w:r>
                </w:p>
              </w:tc>
            </w:tr>
            <w:tr w:rsidR="00AB50E0" w:rsidRPr="004F42E0" w14:paraId="4EC90846"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0FA6E1EA" w14:textId="77777777" w:rsidR="00AB50E0" w:rsidRPr="004F42E0" w:rsidRDefault="00AB50E0" w:rsidP="00C218D8">
                  <w:pPr>
                    <w:framePr w:hSpace="142" w:wrap="around" w:vAnchor="text" w:hAnchor="margin" w:xAlign="center" w:y="1"/>
                    <w:rPr>
                      <w:sz w:val="20"/>
                      <w:szCs w:val="20"/>
                      <w:lang w:val="en-US"/>
                    </w:rPr>
                  </w:pPr>
                  <w:r>
                    <w:rPr>
                      <w:sz w:val="20"/>
                      <w:szCs w:val="20"/>
                      <w:lang w:val="en-US"/>
                    </w:rPr>
                    <w:t>Weekly theoretical course hours</w:t>
                  </w:r>
                </w:p>
              </w:tc>
              <w:tc>
                <w:tcPr>
                  <w:tcW w:w="1392" w:type="dxa"/>
                  <w:tcBorders>
                    <w:top w:val="nil"/>
                    <w:left w:val="nil"/>
                    <w:bottom w:val="single" w:sz="4" w:space="0" w:color="auto"/>
                    <w:right w:val="single" w:sz="4" w:space="0" w:color="auto"/>
                  </w:tcBorders>
                  <w:shd w:val="clear" w:color="auto" w:fill="auto"/>
                  <w:noWrap/>
                  <w:vAlign w:val="center"/>
                </w:tcPr>
                <w:p w14:paraId="10357D84" w14:textId="02CF8456" w:rsidR="00AB50E0" w:rsidRPr="00DE1BFA" w:rsidRDefault="00AB50E0" w:rsidP="00C218D8">
                  <w:pPr>
                    <w:framePr w:hSpace="142" w:wrap="around" w:vAnchor="text" w:hAnchor="margin" w:xAlign="center" w:y="1"/>
                    <w:contextualSpacing/>
                    <w:jc w:val="center"/>
                    <w:rPr>
                      <w:sz w:val="20"/>
                      <w:szCs w:val="20"/>
                    </w:rPr>
                  </w:pPr>
                  <w:r>
                    <w:rPr>
                      <w:color w:val="000000"/>
                      <w:sz w:val="18"/>
                      <w:szCs w:val="18"/>
                    </w:rPr>
                    <w:t>14</w:t>
                  </w:r>
                </w:p>
              </w:tc>
              <w:tc>
                <w:tcPr>
                  <w:tcW w:w="943" w:type="dxa"/>
                  <w:tcBorders>
                    <w:top w:val="nil"/>
                    <w:left w:val="nil"/>
                    <w:bottom w:val="single" w:sz="4" w:space="0" w:color="auto"/>
                    <w:right w:val="single" w:sz="4" w:space="0" w:color="auto"/>
                  </w:tcBorders>
                  <w:shd w:val="clear" w:color="auto" w:fill="auto"/>
                  <w:noWrap/>
                  <w:vAlign w:val="center"/>
                </w:tcPr>
                <w:p w14:paraId="6F1CEA92" w14:textId="23CD1586" w:rsidR="00AB50E0" w:rsidRPr="00DE1BFA" w:rsidRDefault="00AB50E0" w:rsidP="00C218D8">
                  <w:pPr>
                    <w:framePr w:hSpace="142" w:wrap="around" w:vAnchor="text" w:hAnchor="margin" w:xAlign="center" w:y="1"/>
                    <w:contextualSpacing/>
                    <w:jc w:val="center"/>
                    <w:rPr>
                      <w:sz w:val="20"/>
                      <w:szCs w:val="20"/>
                    </w:rPr>
                  </w:pPr>
                  <w:r>
                    <w:rPr>
                      <w:color w:val="000000"/>
                      <w:sz w:val="18"/>
                      <w:szCs w:val="18"/>
                    </w:rPr>
                    <w:t>3</w:t>
                  </w:r>
                </w:p>
              </w:tc>
              <w:tc>
                <w:tcPr>
                  <w:tcW w:w="1504" w:type="dxa"/>
                  <w:tcBorders>
                    <w:top w:val="nil"/>
                    <w:left w:val="nil"/>
                    <w:bottom w:val="single" w:sz="4" w:space="0" w:color="auto"/>
                    <w:right w:val="single" w:sz="4" w:space="0" w:color="auto"/>
                  </w:tcBorders>
                  <w:shd w:val="clear" w:color="auto" w:fill="auto"/>
                  <w:noWrap/>
                  <w:vAlign w:val="center"/>
                </w:tcPr>
                <w:p w14:paraId="435FD707" w14:textId="037CB1D8" w:rsidR="00AB50E0" w:rsidRPr="00DE1BFA" w:rsidRDefault="00AB50E0" w:rsidP="00C218D8">
                  <w:pPr>
                    <w:framePr w:hSpace="142" w:wrap="around" w:vAnchor="text" w:hAnchor="margin" w:xAlign="center" w:y="1"/>
                    <w:contextualSpacing/>
                    <w:jc w:val="center"/>
                    <w:rPr>
                      <w:sz w:val="20"/>
                      <w:szCs w:val="20"/>
                    </w:rPr>
                  </w:pPr>
                  <w:r>
                    <w:rPr>
                      <w:color w:val="000000"/>
                      <w:sz w:val="18"/>
                      <w:szCs w:val="18"/>
                    </w:rPr>
                    <w:t>42</w:t>
                  </w:r>
                </w:p>
              </w:tc>
            </w:tr>
            <w:tr w:rsidR="00AB50E0" w:rsidRPr="004F42E0" w14:paraId="41D24020"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14F5261" w14:textId="77777777" w:rsidR="00AB50E0" w:rsidRPr="004F42E0" w:rsidRDefault="00AB50E0" w:rsidP="00C218D8">
                  <w:pPr>
                    <w:framePr w:hSpace="142" w:wrap="around" w:vAnchor="text" w:hAnchor="margin" w:xAlign="center" w:y="1"/>
                    <w:rPr>
                      <w:sz w:val="20"/>
                      <w:szCs w:val="20"/>
                      <w:lang w:val="en-US"/>
                    </w:rPr>
                  </w:pPr>
                  <w:r>
                    <w:rPr>
                      <w:sz w:val="20"/>
                      <w:szCs w:val="20"/>
                      <w:lang w:val="en-US"/>
                    </w:rPr>
                    <w:t>Weekly practical course hours</w:t>
                  </w:r>
                </w:p>
              </w:tc>
              <w:tc>
                <w:tcPr>
                  <w:tcW w:w="1392" w:type="dxa"/>
                  <w:tcBorders>
                    <w:top w:val="nil"/>
                    <w:left w:val="nil"/>
                    <w:bottom w:val="single" w:sz="4" w:space="0" w:color="auto"/>
                    <w:right w:val="single" w:sz="4" w:space="0" w:color="auto"/>
                  </w:tcBorders>
                  <w:shd w:val="clear" w:color="auto" w:fill="auto"/>
                  <w:noWrap/>
                  <w:vAlign w:val="center"/>
                </w:tcPr>
                <w:p w14:paraId="2B180AC3" w14:textId="06C9AEA8" w:rsidR="00AB50E0" w:rsidRPr="00DE1BFA" w:rsidRDefault="00AB50E0" w:rsidP="00C218D8">
                  <w:pPr>
                    <w:framePr w:hSpace="142" w:wrap="around" w:vAnchor="text" w:hAnchor="margin" w:xAlign="center" w:y="1"/>
                    <w:contextualSpacing/>
                    <w:jc w:val="center"/>
                    <w:rPr>
                      <w:sz w:val="20"/>
                      <w:szCs w:val="20"/>
                    </w:rPr>
                  </w:pPr>
                  <w:r>
                    <w:rPr>
                      <w:color w:val="000000"/>
                      <w:sz w:val="18"/>
                      <w:szCs w:val="18"/>
                    </w:rPr>
                    <w:t>-</w:t>
                  </w:r>
                </w:p>
              </w:tc>
              <w:tc>
                <w:tcPr>
                  <w:tcW w:w="943" w:type="dxa"/>
                  <w:tcBorders>
                    <w:top w:val="nil"/>
                    <w:left w:val="nil"/>
                    <w:bottom w:val="single" w:sz="4" w:space="0" w:color="auto"/>
                    <w:right w:val="single" w:sz="4" w:space="0" w:color="auto"/>
                  </w:tcBorders>
                  <w:shd w:val="clear" w:color="auto" w:fill="auto"/>
                  <w:noWrap/>
                  <w:vAlign w:val="center"/>
                </w:tcPr>
                <w:p w14:paraId="5461A52B" w14:textId="245C7A9B" w:rsidR="00AB50E0" w:rsidRPr="00DE1BFA" w:rsidRDefault="00AB50E0" w:rsidP="00C218D8">
                  <w:pPr>
                    <w:framePr w:hSpace="142" w:wrap="around" w:vAnchor="text" w:hAnchor="margin" w:xAlign="center" w:y="1"/>
                    <w:contextualSpacing/>
                    <w:jc w:val="center"/>
                    <w:rPr>
                      <w:sz w:val="20"/>
                      <w:szCs w:val="20"/>
                    </w:rPr>
                  </w:pPr>
                  <w:r>
                    <w:rPr>
                      <w:color w:val="000000"/>
                      <w:sz w:val="18"/>
                      <w:szCs w:val="18"/>
                    </w:rPr>
                    <w:t>-</w:t>
                  </w:r>
                </w:p>
              </w:tc>
              <w:tc>
                <w:tcPr>
                  <w:tcW w:w="1504" w:type="dxa"/>
                  <w:tcBorders>
                    <w:top w:val="nil"/>
                    <w:left w:val="nil"/>
                    <w:bottom w:val="single" w:sz="4" w:space="0" w:color="auto"/>
                    <w:right w:val="single" w:sz="4" w:space="0" w:color="auto"/>
                  </w:tcBorders>
                  <w:shd w:val="clear" w:color="auto" w:fill="auto"/>
                  <w:noWrap/>
                  <w:vAlign w:val="center"/>
                </w:tcPr>
                <w:p w14:paraId="410A43A7" w14:textId="27AECCB1" w:rsidR="00AB50E0" w:rsidRPr="00DE1BFA" w:rsidRDefault="00AB50E0" w:rsidP="00C218D8">
                  <w:pPr>
                    <w:framePr w:hSpace="142" w:wrap="around" w:vAnchor="text" w:hAnchor="margin" w:xAlign="center" w:y="1"/>
                    <w:contextualSpacing/>
                    <w:jc w:val="center"/>
                    <w:rPr>
                      <w:sz w:val="20"/>
                      <w:szCs w:val="20"/>
                    </w:rPr>
                  </w:pPr>
                  <w:r>
                    <w:rPr>
                      <w:color w:val="000000"/>
                      <w:sz w:val="18"/>
                      <w:szCs w:val="18"/>
                    </w:rPr>
                    <w:t>-</w:t>
                  </w:r>
                </w:p>
              </w:tc>
            </w:tr>
            <w:tr w:rsidR="00AB50E0" w:rsidRPr="004F42E0" w14:paraId="7008DE98"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39F2D907" w14:textId="77777777" w:rsidR="00AB50E0" w:rsidRPr="004F42E0" w:rsidRDefault="00AB50E0" w:rsidP="00C218D8">
                  <w:pPr>
                    <w:framePr w:hSpace="142" w:wrap="around" w:vAnchor="text" w:hAnchor="margin" w:xAlign="center" w:y="1"/>
                    <w:rPr>
                      <w:sz w:val="20"/>
                      <w:szCs w:val="20"/>
                      <w:lang w:val="en-US"/>
                    </w:rPr>
                  </w:pPr>
                  <w:r>
                    <w:rPr>
                      <w:sz w:val="20"/>
                      <w:szCs w:val="20"/>
                      <w:lang w:val="en-US"/>
                    </w:rPr>
                    <w:t xml:space="preserve">Reading activities </w:t>
                  </w:r>
                </w:p>
              </w:tc>
              <w:tc>
                <w:tcPr>
                  <w:tcW w:w="1392" w:type="dxa"/>
                  <w:tcBorders>
                    <w:top w:val="nil"/>
                    <w:left w:val="nil"/>
                    <w:bottom w:val="single" w:sz="4" w:space="0" w:color="auto"/>
                    <w:right w:val="single" w:sz="4" w:space="0" w:color="auto"/>
                  </w:tcBorders>
                  <w:shd w:val="clear" w:color="auto" w:fill="auto"/>
                  <w:noWrap/>
                  <w:vAlign w:val="center"/>
                </w:tcPr>
                <w:p w14:paraId="347CAD5F" w14:textId="639EFC34" w:rsidR="00AB50E0" w:rsidRPr="00DE1BFA" w:rsidRDefault="007C23E4" w:rsidP="00C218D8">
                  <w:pPr>
                    <w:framePr w:hSpace="142" w:wrap="around" w:vAnchor="text" w:hAnchor="margin" w:xAlign="center" w:y="1"/>
                    <w:contextualSpacing/>
                    <w:jc w:val="center"/>
                    <w:rPr>
                      <w:sz w:val="20"/>
                      <w:szCs w:val="20"/>
                    </w:rPr>
                  </w:pPr>
                  <w:r>
                    <w:rPr>
                      <w:color w:val="000000"/>
                      <w:sz w:val="18"/>
                      <w:szCs w:val="18"/>
                    </w:rPr>
                    <w:t>8</w:t>
                  </w:r>
                </w:p>
              </w:tc>
              <w:tc>
                <w:tcPr>
                  <w:tcW w:w="943" w:type="dxa"/>
                  <w:tcBorders>
                    <w:top w:val="nil"/>
                    <w:left w:val="nil"/>
                    <w:bottom w:val="single" w:sz="4" w:space="0" w:color="auto"/>
                    <w:right w:val="single" w:sz="4" w:space="0" w:color="auto"/>
                  </w:tcBorders>
                  <w:shd w:val="clear" w:color="auto" w:fill="auto"/>
                  <w:noWrap/>
                  <w:vAlign w:val="center"/>
                </w:tcPr>
                <w:p w14:paraId="2E13E875" w14:textId="6A359F75" w:rsidR="00AB50E0" w:rsidRPr="00DE1BFA" w:rsidRDefault="002D4F0D" w:rsidP="00C218D8">
                  <w:pPr>
                    <w:framePr w:hSpace="142" w:wrap="around" w:vAnchor="text" w:hAnchor="margin" w:xAlign="center" w:y="1"/>
                    <w:contextualSpacing/>
                    <w:jc w:val="center"/>
                    <w:rPr>
                      <w:sz w:val="20"/>
                      <w:szCs w:val="20"/>
                    </w:rPr>
                  </w:pPr>
                  <w:r>
                    <w:rPr>
                      <w:color w:val="000000"/>
                      <w:sz w:val="18"/>
                      <w:szCs w:val="18"/>
                    </w:rPr>
                    <w:t>3</w:t>
                  </w:r>
                </w:p>
              </w:tc>
              <w:tc>
                <w:tcPr>
                  <w:tcW w:w="1504" w:type="dxa"/>
                  <w:tcBorders>
                    <w:top w:val="nil"/>
                    <w:left w:val="nil"/>
                    <w:bottom w:val="single" w:sz="4" w:space="0" w:color="auto"/>
                    <w:right w:val="single" w:sz="4" w:space="0" w:color="auto"/>
                  </w:tcBorders>
                  <w:shd w:val="clear" w:color="auto" w:fill="auto"/>
                  <w:noWrap/>
                  <w:vAlign w:val="center"/>
                </w:tcPr>
                <w:p w14:paraId="4CC9AD44" w14:textId="7293F136" w:rsidR="00AB50E0" w:rsidRPr="00DE1BFA" w:rsidRDefault="007C23E4" w:rsidP="00C218D8">
                  <w:pPr>
                    <w:framePr w:hSpace="142" w:wrap="around" w:vAnchor="text" w:hAnchor="margin" w:xAlign="center" w:y="1"/>
                    <w:contextualSpacing/>
                    <w:jc w:val="center"/>
                    <w:rPr>
                      <w:sz w:val="20"/>
                      <w:szCs w:val="20"/>
                    </w:rPr>
                  </w:pPr>
                  <w:r>
                    <w:rPr>
                      <w:color w:val="000000"/>
                      <w:sz w:val="18"/>
                      <w:szCs w:val="18"/>
                    </w:rPr>
                    <w:t>24</w:t>
                  </w:r>
                </w:p>
              </w:tc>
            </w:tr>
            <w:tr w:rsidR="00AB50E0" w:rsidRPr="004F42E0" w14:paraId="65CD70DC"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F5065B5" w14:textId="77777777" w:rsidR="00AB50E0" w:rsidRPr="004F42E0" w:rsidRDefault="00AB50E0" w:rsidP="00C218D8">
                  <w:pPr>
                    <w:framePr w:hSpace="142" w:wrap="around" w:vAnchor="text" w:hAnchor="margin" w:xAlign="center" w:y="1"/>
                    <w:rPr>
                      <w:sz w:val="20"/>
                      <w:szCs w:val="20"/>
                      <w:lang w:val="en-US"/>
                    </w:rPr>
                  </w:pPr>
                  <w:r>
                    <w:rPr>
                      <w:sz w:val="20"/>
                      <w:szCs w:val="20"/>
                      <w:lang w:val="en-US"/>
                    </w:rPr>
                    <w:t>Internet search and library work</w:t>
                  </w:r>
                </w:p>
              </w:tc>
              <w:tc>
                <w:tcPr>
                  <w:tcW w:w="1392" w:type="dxa"/>
                  <w:tcBorders>
                    <w:top w:val="nil"/>
                    <w:left w:val="nil"/>
                    <w:bottom w:val="single" w:sz="4" w:space="0" w:color="auto"/>
                    <w:right w:val="single" w:sz="4" w:space="0" w:color="auto"/>
                  </w:tcBorders>
                  <w:shd w:val="clear" w:color="auto" w:fill="auto"/>
                  <w:noWrap/>
                  <w:vAlign w:val="center"/>
                </w:tcPr>
                <w:p w14:paraId="6A5A8739" w14:textId="33F6F6F5" w:rsidR="00AB50E0" w:rsidRPr="00DE1BFA" w:rsidRDefault="00AB50E0" w:rsidP="00C218D8">
                  <w:pPr>
                    <w:framePr w:hSpace="142" w:wrap="around" w:vAnchor="text" w:hAnchor="margin" w:xAlign="center" w:y="1"/>
                    <w:contextualSpacing/>
                    <w:jc w:val="center"/>
                    <w:rPr>
                      <w:sz w:val="20"/>
                      <w:szCs w:val="20"/>
                    </w:rPr>
                  </w:pPr>
                  <w:r>
                    <w:rPr>
                      <w:color w:val="000000"/>
                      <w:sz w:val="18"/>
                      <w:szCs w:val="18"/>
                    </w:rPr>
                    <w:t>-</w:t>
                  </w:r>
                </w:p>
              </w:tc>
              <w:tc>
                <w:tcPr>
                  <w:tcW w:w="943" w:type="dxa"/>
                  <w:tcBorders>
                    <w:top w:val="nil"/>
                    <w:left w:val="nil"/>
                    <w:bottom w:val="single" w:sz="4" w:space="0" w:color="auto"/>
                    <w:right w:val="single" w:sz="4" w:space="0" w:color="auto"/>
                  </w:tcBorders>
                  <w:shd w:val="clear" w:color="auto" w:fill="auto"/>
                  <w:noWrap/>
                  <w:vAlign w:val="center"/>
                </w:tcPr>
                <w:p w14:paraId="2E0297EF" w14:textId="7FAC81D0" w:rsidR="00AB50E0" w:rsidRPr="00DE1BFA" w:rsidRDefault="00AB50E0" w:rsidP="00C218D8">
                  <w:pPr>
                    <w:framePr w:hSpace="142" w:wrap="around" w:vAnchor="text" w:hAnchor="margin" w:xAlign="center" w:y="1"/>
                    <w:contextualSpacing/>
                    <w:jc w:val="center"/>
                    <w:rPr>
                      <w:sz w:val="20"/>
                      <w:szCs w:val="20"/>
                    </w:rPr>
                  </w:pPr>
                  <w:r>
                    <w:rPr>
                      <w:color w:val="000000"/>
                      <w:sz w:val="18"/>
                      <w:szCs w:val="18"/>
                    </w:rPr>
                    <w:t>-</w:t>
                  </w:r>
                </w:p>
              </w:tc>
              <w:tc>
                <w:tcPr>
                  <w:tcW w:w="1504" w:type="dxa"/>
                  <w:tcBorders>
                    <w:top w:val="nil"/>
                    <w:left w:val="nil"/>
                    <w:bottom w:val="single" w:sz="4" w:space="0" w:color="auto"/>
                    <w:right w:val="single" w:sz="4" w:space="0" w:color="auto"/>
                  </w:tcBorders>
                  <w:shd w:val="clear" w:color="auto" w:fill="auto"/>
                  <w:noWrap/>
                  <w:vAlign w:val="center"/>
                </w:tcPr>
                <w:p w14:paraId="348B79D3" w14:textId="61239A80" w:rsidR="00AB50E0" w:rsidRPr="00DE1BFA" w:rsidRDefault="00AB50E0" w:rsidP="00C218D8">
                  <w:pPr>
                    <w:framePr w:hSpace="142" w:wrap="around" w:vAnchor="text" w:hAnchor="margin" w:xAlign="center" w:y="1"/>
                    <w:contextualSpacing/>
                    <w:jc w:val="center"/>
                    <w:rPr>
                      <w:sz w:val="20"/>
                      <w:szCs w:val="20"/>
                    </w:rPr>
                  </w:pPr>
                  <w:r>
                    <w:rPr>
                      <w:color w:val="000000"/>
                      <w:sz w:val="18"/>
                      <w:szCs w:val="18"/>
                    </w:rPr>
                    <w:t>-</w:t>
                  </w:r>
                </w:p>
              </w:tc>
            </w:tr>
            <w:tr w:rsidR="00AB50E0" w:rsidRPr="004F42E0" w14:paraId="1C937D51"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56FA6A1" w14:textId="77777777" w:rsidR="00AB50E0" w:rsidRPr="004F42E0" w:rsidRDefault="00AB50E0" w:rsidP="00C218D8">
                  <w:pPr>
                    <w:framePr w:hSpace="142" w:wrap="around" w:vAnchor="text" w:hAnchor="margin" w:xAlign="center" w:y="1"/>
                    <w:rPr>
                      <w:sz w:val="20"/>
                      <w:szCs w:val="20"/>
                      <w:lang w:val="en-US"/>
                    </w:rPr>
                  </w:pPr>
                  <w:r>
                    <w:rPr>
                      <w:sz w:val="20"/>
                      <w:szCs w:val="20"/>
                      <w:lang w:val="en-US"/>
                    </w:rPr>
                    <w:t xml:space="preserve">Designing and implementing materials </w:t>
                  </w:r>
                </w:p>
              </w:tc>
              <w:tc>
                <w:tcPr>
                  <w:tcW w:w="1392" w:type="dxa"/>
                  <w:tcBorders>
                    <w:top w:val="nil"/>
                    <w:left w:val="nil"/>
                    <w:bottom w:val="single" w:sz="4" w:space="0" w:color="auto"/>
                    <w:right w:val="single" w:sz="4" w:space="0" w:color="auto"/>
                  </w:tcBorders>
                  <w:shd w:val="clear" w:color="auto" w:fill="auto"/>
                  <w:noWrap/>
                  <w:vAlign w:val="center"/>
                </w:tcPr>
                <w:p w14:paraId="775827E1" w14:textId="2D362EE3" w:rsidR="00AB50E0" w:rsidRPr="00DE1BFA" w:rsidRDefault="00AB50E0" w:rsidP="00C218D8">
                  <w:pPr>
                    <w:framePr w:hSpace="142" w:wrap="around" w:vAnchor="text" w:hAnchor="margin" w:xAlign="center" w:y="1"/>
                    <w:contextualSpacing/>
                    <w:jc w:val="center"/>
                    <w:rPr>
                      <w:sz w:val="20"/>
                      <w:szCs w:val="20"/>
                    </w:rPr>
                  </w:pPr>
                  <w:r>
                    <w:rPr>
                      <w:color w:val="000000"/>
                      <w:sz w:val="18"/>
                      <w:szCs w:val="18"/>
                    </w:rPr>
                    <w:t>-</w:t>
                  </w:r>
                </w:p>
              </w:tc>
              <w:tc>
                <w:tcPr>
                  <w:tcW w:w="943" w:type="dxa"/>
                  <w:tcBorders>
                    <w:top w:val="nil"/>
                    <w:left w:val="nil"/>
                    <w:bottom w:val="single" w:sz="4" w:space="0" w:color="auto"/>
                    <w:right w:val="single" w:sz="4" w:space="0" w:color="auto"/>
                  </w:tcBorders>
                  <w:shd w:val="clear" w:color="auto" w:fill="auto"/>
                  <w:noWrap/>
                  <w:vAlign w:val="center"/>
                </w:tcPr>
                <w:p w14:paraId="0BFEE830" w14:textId="401AB6F3" w:rsidR="00AB50E0" w:rsidRPr="00DE1BFA" w:rsidRDefault="00AB50E0" w:rsidP="00C218D8">
                  <w:pPr>
                    <w:framePr w:hSpace="142" w:wrap="around" w:vAnchor="text" w:hAnchor="margin" w:xAlign="center" w:y="1"/>
                    <w:contextualSpacing/>
                    <w:jc w:val="center"/>
                    <w:rPr>
                      <w:sz w:val="20"/>
                      <w:szCs w:val="20"/>
                    </w:rPr>
                  </w:pPr>
                  <w:r>
                    <w:rPr>
                      <w:color w:val="000000"/>
                      <w:sz w:val="18"/>
                      <w:szCs w:val="18"/>
                    </w:rPr>
                    <w:t>-</w:t>
                  </w:r>
                </w:p>
              </w:tc>
              <w:tc>
                <w:tcPr>
                  <w:tcW w:w="1504" w:type="dxa"/>
                  <w:tcBorders>
                    <w:top w:val="nil"/>
                    <w:left w:val="nil"/>
                    <w:bottom w:val="single" w:sz="4" w:space="0" w:color="auto"/>
                    <w:right w:val="single" w:sz="4" w:space="0" w:color="auto"/>
                  </w:tcBorders>
                  <w:shd w:val="clear" w:color="auto" w:fill="auto"/>
                  <w:noWrap/>
                  <w:vAlign w:val="center"/>
                </w:tcPr>
                <w:p w14:paraId="4D1E403F" w14:textId="23BF0690" w:rsidR="00AB50E0" w:rsidRPr="00DE1BFA" w:rsidRDefault="00AB50E0" w:rsidP="00C218D8">
                  <w:pPr>
                    <w:framePr w:hSpace="142" w:wrap="around" w:vAnchor="text" w:hAnchor="margin" w:xAlign="center" w:y="1"/>
                    <w:contextualSpacing/>
                    <w:jc w:val="center"/>
                    <w:rPr>
                      <w:sz w:val="20"/>
                      <w:szCs w:val="20"/>
                    </w:rPr>
                  </w:pPr>
                  <w:r>
                    <w:rPr>
                      <w:color w:val="000000"/>
                      <w:sz w:val="18"/>
                      <w:szCs w:val="18"/>
                    </w:rPr>
                    <w:t>-</w:t>
                  </w:r>
                </w:p>
              </w:tc>
            </w:tr>
            <w:tr w:rsidR="00AB50E0" w:rsidRPr="004F42E0" w14:paraId="10BF32F3"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613B4A64" w14:textId="77777777" w:rsidR="00AB50E0" w:rsidRPr="004F42E0" w:rsidRDefault="00AB50E0" w:rsidP="00C218D8">
                  <w:pPr>
                    <w:framePr w:hSpace="142" w:wrap="around" w:vAnchor="text" w:hAnchor="margin" w:xAlign="center" w:y="1"/>
                    <w:rPr>
                      <w:sz w:val="20"/>
                      <w:szCs w:val="20"/>
                      <w:lang w:val="en-US"/>
                    </w:rPr>
                  </w:pPr>
                  <w:r>
                    <w:rPr>
                      <w:sz w:val="20"/>
                      <w:szCs w:val="20"/>
                      <w:lang w:val="en-US"/>
                    </w:rPr>
                    <w:t>Making a report</w:t>
                  </w:r>
                </w:p>
              </w:tc>
              <w:tc>
                <w:tcPr>
                  <w:tcW w:w="1392" w:type="dxa"/>
                  <w:tcBorders>
                    <w:top w:val="nil"/>
                    <w:left w:val="nil"/>
                    <w:bottom w:val="single" w:sz="4" w:space="0" w:color="auto"/>
                    <w:right w:val="single" w:sz="4" w:space="0" w:color="auto"/>
                  </w:tcBorders>
                  <w:shd w:val="clear" w:color="auto" w:fill="auto"/>
                  <w:noWrap/>
                  <w:vAlign w:val="center"/>
                </w:tcPr>
                <w:p w14:paraId="3AA1C07C" w14:textId="706AEE94" w:rsidR="00AB50E0" w:rsidRPr="00DE1BFA" w:rsidRDefault="004F212A" w:rsidP="00C218D8">
                  <w:pPr>
                    <w:framePr w:hSpace="142" w:wrap="around" w:vAnchor="text" w:hAnchor="margin" w:xAlign="center" w:y="1"/>
                    <w:contextualSpacing/>
                    <w:jc w:val="center"/>
                    <w:rPr>
                      <w:sz w:val="20"/>
                      <w:szCs w:val="20"/>
                    </w:rPr>
                  </w:pPr>
                  <w:r>
                    <w:rPr>
                      <w:color w:val="000000"/>
                      <w:sz w:val="18"/>
                      <w:szCs w:val="18"/>
                    </w:rPr>
                    <w:t>-</w:t>
                  </w:r>
                </w:p>
              </w:tc>
              <w:tc>
                <w:tcPr>
                  <w:tcW w:w="943" w:type="dxa"/>
                  <w:tcBorders>
                    <w:top w:val="nil"/>
                    <w:left w:val="nil"/>
                    <w:bottom w:val="single" w:sz="4" w:space="0" w:color="auto"/>
                    <w:right w:val="single" w:sz="4" w:space="0" w:color="auto"/>
                  </w:tcBorders>
                  <w:shd w:val="clear" w:color="auto" w:fill="auto"/>
                  <w:noWrap/>
                  <w:vAlign w:val="center"/>
                </w:tcPr>
                <w:p w14:paraId="6A622CEF" w14:textId="14D070C1" w:rsidR="00AB50E0" w:rsidRPr="00DE1BFA" w:rsidRDefault="004F212A" w:rsidP="00C218D8">
                  <w:pPr>
                    <w:framePr w:hSpace="142" w:wrap="around" w:vAnchor="text" w:hAnchor="margin" w:xAlign="center" w:y="1"/>
                    <w:contextualSpacing/>
                    <w:jc w:val="center"/>
                    <w:rPr>
                      <w:sz w:val="20"/>
                      <w:szCs w:val="20"/>
                    </w:rPr>
                  </w:pPr>
                  <w:r>
                    <w:rPr>
                      <w:color w:val="000000"/>
                      <w:sz w:val="18"/>
                      <w:szCs w:val="18"/>
                    </w:rPr>
                    <w:t>-</w:t>
                  </w:r>
                </w:p>
              </w:tc>
              <w:tc>
                <w:tcPr>
                  <w:tcW w:w="1504" w:type="dxa"/>
                  <w:tcBorders>
                    <w:top w:val="nil"/>
                    <w:left w:val="nil"/>
                    <w:bottom w:val="single" w:sz="4" w:space="0" w:color="auto"/>
                    <w:right w:val="single" w:sz="4" w:space="0" w:color="auto"/>
                  </w:tcBorders>
                  <w:shd w:val="clear" w:color="auto" w:fill="auto"/>
                  <w:noWrap/>
                  <w:vAlign w:val="center"/>
                </w:tcPr>
                <w:p w14:paraId="5362CF80" w14:textId="58EF2D22" w:rsidR="00AB50E0" w:rsidRPr="00DE1BFA" w:rsidRDefault="004F212A" w:rsidP="00C218D8">
                  <w:pPr>
                    <w:framePr w:hSpace="142" w:wrap="around" w:vAnchor="text" w:hAnchor="margin" w:xAlign="center" w:y="1"/>
                    <w:contextualSpacing/>
                    <w:jc w:val="center"/>
                    <w:rPr>
                      <w:sz w:val="20"/>
                      <w:szCs w:val="20"/>
                    </w:rPr>
                  </w:pPr>
                  <w:r>
                    <w:rPr>
                      <w:color w:val="000000"/>
                      <w:sz w:val="18"/>
                      <w:szCs w:val="18"/>
                    </w:rPr>
                    <w:t>-</w:t>
                  </w:r>
                </w:p>
              </w:tc>
            </w:tr>
            <w:tr w:rsidR="00AB50E0" w:rsidRPr="004F42E0" w14:paraId="0D5E8308"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21258C4" w14:textId="77777777" w:rsidR="00AB50E0" w:rsidRPr="004F42E0" w:rsidRDefault="00AB50E0" w:rsidP="00C218D8">
                  <w:pPr>
                    <w:framePr w:hSpace="142" w:wrap="around" w:vAnchor="text" w:hAnchor="margin" w:xAlign="center" w:y="1"/>
                    <w:rPr>
                      <w:sz w:val="20"/>
                      <w:szCs w:val="20"/>
                      <w:lang w:val="en-US"/>
                    </w:rPr>
                  </w:pPr>
                  <w:r>
                    <w:rPr>
                      <w:sz w:val="20"/>
                      <w:szCs w:val="20"/>
                      <w:lang w:val="en-US"/>
                    </w:rPr>
                    <w:t>P</w:t>
                  </w:r>
                  <w:r w:rsidRPr="003E368D">
                    <w:rPr>
                      <w:sz w:val="20"/>
                      <w:szCs w:val="20"/>
                      <w:lang w:val="en-US"/>
                    </w:rPr>
                    <w:t>reparing and making presentations</w:t>
                  </w:r>
                </w:p>
              </w:tc>
              <w:tc>
                <w:tcPr>
                  <w:tcW w:w="1392" w:type="dxa"/>
                  <w:tcBorders>
                    <w:top w:val="nil"/>
                    <w:left w:val="nil"/>
                    <w:bottom w:val="single" w:sz="4" w:space="0" w:color="auto"/>
                    <w:right w:val="single" w:sz="4" w:space="0" w:color="auto"/>
                  </w:tcBorders>
                  <w:shd w:val="clear" w:color="auto" w:fill="auto"/>
                  <w:noWrap/>
                  <w:vAlign w:val="center"/>
                </w:tcPr>
                <w:p w14:paraId="64E40B6D" w14:textId="01C80FE5" w:rsidR="00AB50E0" w:rsidRPr="00DE1BFA" w:rsidRDefault="00AB50E0" w:rsidP="00C218D8">
                  <w:pPr>
                    <w:framePr w:hSpace="142" w:wrap="around" w:vAnchor="text" w:hAnchor="margin" w:xAlign="center" w:y="1"/>
                    <w:contextualSpacing/>
                    <w:jc w:val="center"/>
                    <w:rPr>
                      <w:sz w:val="20"/>
                      <w:szCs w:val="20"/>
                    </w:rPr>
                  </w:pPr>
                  <w:r>
                    <w:rPr>
                      <w:color w:val="000000"/>
                      <w:sz w:val="18"/>
                      <w:szCs w:val="18"/>
                    </w:rPr>
                    <w:t>-</w:t>
                  </w:r>
                </w:p>
              </w:tc>
              <w:tc>
                <w:tcPr>
                  <w:tcW w:w="943" w:type="dxa"/>
                  <w:tcBorders>
                    <w:top w:val="nil"/>
                    <w:left w:val="nil"/>
                    <w:bottom w:val="single" w:sz="4" w:space="0" w:color="auto"/>
                    <w:right w:val="single" w:sz="4" w:space="0" w:color="auto"/>
                  </w:tcBorders>
                  <w:shd w:val="clear" w:color="auto" w:fill="auto"/>
                  <w:noWrap/>
                  <w:vAlign w:val="center"/>
                </w:tcPr>
                <w:p w14:paraId="1B974598" w14:textId="41CB57D8" w:rsidR="00AB50E0" w:rsidRPr="00DE1BFA" w:rsidRDefault="00AB50E0" w:rsidP="00C218D8">
                  <w:pPr>
                    <w:framePr w:hSpace="142" w:wrap="around" w:vAnchor="text" w:hAnchor="margin" w:xAlign="center" w:y="1"/>
                    <w:contextualSpacing/>
                    <w:jc w:val="center"/>
                    <w:rPr>
                      <w:sz w:val="20"/>
                      <w:szCs w:val="20"/>
                    </w:rPr>
                  </w:pPr>
                  <w:r>
                    <w:rPr>
                      <w:color w:val="000000"/>
                      <w:sz w:val="18"/>
                      <w:szCs w:val="18"/>
                    </w:rPr>
                    <w:t>-</w:t>
                  </w:r>
                </w:p>
              </w:tc>
              <w:tc>
                <w:tcPr>
                  <w:tcW w:w="1504" w:type="dxa"/>
                  <w:tcBorders>
                    <w:top w:val="nil"/>
                    <w:left w:val="nil"/>
                    <w:bottom w:val="single" w:sz="4" w:space="0" w:color="auto"/>
                    <w:right w:val="single" w:sz="4" w:space="0" w:color="auto"/>
                  </w:tcBorders>
                  <w:shd w:val="clear" w:color="auto" w:fill="auto"/>
                  <w:noWrap/>
                  <w:vAlign w:val="center"/>
                </w:tcPr>
                <w:p w14:paraId="15558867" w14:textId="62CC42F4" w:rsidR="00AB50E0" w:rsidRPr="00DE1BFA" w:rsidRDefault="00AB50E0" w:rsidP="00C218D8">
                  <w:pPr>
                    <w:framePr w:hSpace="142" w:wrap="around" w:vAnchor="text" w:hAnchor="margin" w:xAlign="center" w:y="1"/>
                    <w:contextualSpacing/>
                    <w:jc w:val="center"/>
                    <w:rPr>
                      <w:sz w:val="20"/>
                      <w:szCs w:val="20"/>
                    </w:rPr>
                  </w:pPr>
                  <w:r>
                    <w:rPr>
                      <w:color w:val="000000"/>
                      <w:sz w:val="18"/>
                      <w:szCs w:val="18"/>
                    </w:rPr>
                    <w:t>-</w:t>
                  </w:r>
                </w:p>
              </w:tc>
            </w:tr>
            <w:tr w:rsidR="00AB50E0" w:rsidRPr="004F42E0" w14:paraId="0697514D"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7DD57270" w14:textId="77777777" w:rsidR="00AB50E0" w:rsidRPr="004F42E0" w:rsidRDefault="00AB50E0" w:rsidP="00C218D8">
                  <w:pPr>
                    <w:framePr w:hSpace="142" w:wrap="around" w:vAnchor="text" w:hAnchor="margin" w:xAlign="center" w:y="1"/>
                    <w:rPr>
                      <w:sz w:val="20"/>
                      <w:szCs w:val="20"/>
                      <w:lang w:val="en-US"/>
                    </w:rPr>
                  </w:pPr>
                  <w:r>
                    <w:rPr>
                      <w:sz w:val="20"/>
                      <w:szCs w:val="20"/>
                      <w:lang w:val="en-US"/>
                    </w:rPr>
                    <w:t>Midterm and revision for midterm</w:t>
                  </w:r>
                </w:p>
              </w:tc>
              <w:tc>
                <w:tcPr>
                  <w:tcW w:w="1392" w:type="dxa"/>
                  <w:tcBorders>
                    <w:top w:val="nil"/>
                    <w:left w:val="nil"/>
                    <w:bottom w:val="single" w:sz="4" w:space="0" w:color="auto"/>
                    <w:right w:val="single" w:sz="4" w:space="0" w:color="auto"/>
                  </w:tcBorders>
                  <w:shd w:val="clear" w:color="auto" w:fill="auto"/>
                  <w:noWrap/>
                  <w:vAlign w:val="center"/>
                </w:tcPr>
                <w:p w14:paraId="00943D29" w14:textId="72CB279B" w:rsidR="00AB50E0" w:rsidRPr="00DE1BFA" w:rsidRDefault="00AB50E0" w:rsidP="00C218D8">
                  <w:pPr>
                    <w:framePr w:hSpace="142" w:wrap="around" w:vAnchor="text" w:hAnchor="margin" w:xAlign="center" w:y="1"/>
                    <w:contextualSpacing/>
                    <w:jc w:val="center"/>
                    <w:rPr>
                      <w:sz w:val="20"/>
                      <w:szCs w:val="20"/>
                    </w:rPr>
                  </w:pPr>
                  <w:r>
                    <w:rPr>
                      <w:color w:val="000000"/>
                      <w:sz w:val="18"/>
                      <w:szCs w:val="18"/>
                    </w:rPr>
                    <w:t>2</w:t>
                  </w:r>
                </w:p>
              </w:tc>
              <w:tc>
                <w:tcPr>
                  <w:tcW w:w="943" w:type="dxa"/>
                  <w:tcBorders>
                    <w:top w:val="nil"/>
                    <w:left w:val="nil"/>
                    <w:bottom w:val="single" w:sz="4" w:space="0" w:color="auto"/>
                    <w:right w:val="single" w:sz="4" w:space="0" w:color="auto"/>
                  </w:tcBorders>
                  <w:shd w:val="clear" w:color="auto" w:fill="auto"/>
                  <w:noWrap/>
                  <w:vAlign w:val="center"/>
                </w:tcPr>
                <w:p w14:paraId="51FAF4C8" w14:textId="5EF2FE98" w:rsidR="00AB50E0" w:rsidRPr="00DE1BFA" w:rsidRDefault="00437C74" w:rsidP="00C218D8">
                  <w:pPr>
                    <w:framePr w:hSpace="142" w:wrap="around" w:vAnchor="text" w:hAnchor="margin" w:xAlign="center" w:y="1"/>
                    <w:contextualSpacing/>
                    <w:jc w:val="center"/>
                    <w:rPr>
                      <w:sz w:val="20"/>
                      <w:szCs w:val="20"/>
                    </w:rPr>
                  </w:pPr>
                  <w:r>
                    <w:rPr>
                      <w:color w:val="000000"/>
                      <w:sz w:val="18"/>
                      <w:szCs w:val="18"/>
                    </w:rPr>
                    <w:t>12</w:t>
                  </w:r>
                </w:p>
              </w:tc>
              <w:tc>
                <w:tcPr>
                  <w:tcW w:w="1504" w:type="dxa"/>
                  <w:tcBorders>
                    <w:top w:val="nil"/>
                    <w:left w:val="nil"/>
                    <w:bottom w:val="single" w:sz="4" w:space="0" w:color="auto"/>
                    <w:right w:val="single" w:sz="4" w:space="0" w:color="auto"/>
                  </w:tcBorders>
                  <w:shd w:val="clear" w:color="auto" w:fill="auto"/>
                  <w:noWrap/>
                  <w:vAlign w:val="center"/>
                </w:tcPr>
                <w:p w14:paraId="238D80EA" w14:textId="4178D63D" w:rsidR="00AB50E0" w:rsidRPr="00DE1BFA" w:rsidRDefault="00437C74" w:rsidP="00C218D8">
                  <w:pPr>
                    <w:framePr w:hSpace="142" w:wrap="around" w:vAnchor="text" w:hAnchor="margin" w:xAlign="center" w:y="1"/>
                    <w:contextualSpacing/>
                    <w:jc w:val="center"/>
                    <w:rPr>
                      <w:sz w:val="20"/>
                      <w:szCs w:val="20"/>
                    </w:rPr>
                  </w:pPr>
                  <w:r>
                    <w:rPr>
                      <w:color w:val="000000"/>
                      <w:sz w:val="18"/>
                      <w:szCs w:val="18"/>
                    </w:rPr>
                    <w:t>24</w:t>
                  </w:r>
                </w:p>
              </w:tc>
            </w:tr>
            <w:tr w:rsidR="00AB50E0" w:rsidRPr="004F42E0" w14:paraId="72481CCD"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noWrap/>
                  <w:vAlign w:val="bottom"/>
                  <w:hideMark/>
                </w:tcPr>
                <w:p w14:paraId="7616A49A" w14:textId="77777777" w:rsidR="00AB50E0" w:rsidRPr="004F42E0" w:rsidRDefault="00AB50E0" w:rsidP="00C218D8">
                  <w:pPr>
                    <w:framePr w:hSpace="142" w:wrap="around" w:vAnchor="text" w:hAnchor="margin" w:xAlign="center" w:y="1"/>
                    <w:rPr>
                      <w:sz w:val="20"/>
                      <w:szCs w:val="20"/>
                      <w:lang w:val="en-US"/>
                    </w:rPr>
                  </w:pPr>
                  <w:r>
                    <w:rPr>
                      <w:sz w:val="20"/>
                      <w:szCs w:val="20"/>
                      <w:lang w:val="en-US"/>
                    </w:rPr>
                    <w:t>Final exam and revision for final exam</w:t>
                  </w:r>
                </w:p>
              </w:tc>
              <w:tc>
                <w:tcPr>
                  <w:tcW w:w="1392" w:type="dxa"/>
                  <w:tcBorders>
                    <w:top w:val="nil"/>
                    <w:left w:val="nil"/>
                    <w:bottom w:val="single" w:sz="4" w:space="0" w:color="auto"/>
                    <w:right w:val="single" w:sz="4" w:space="0" w:color="auto"/>
                  </w:tcBorders>
                  <w:shd w:val="clear" w:color="auto" w:fill="auto"/>
                  <w:noWrap/>
                  <w:vAlign w:val="center"/>
                </w:tcPr>
                <w:p w14:paraId="5DB59989" w14:textId="2E9C3F76" w:rsidR="00AB50E0" w:rsidRPr="00DE1BFA" w:rsidRDefault="00AB50E0" w:rsidP="00C218D8">
                  <w:pPr>
                    <w:framePr w:hSpace="142" w:wrap="around" w:vAnchor="text" w:hAnchor="margin" w:xAlign="center" w:y="1"/>
                    <w:contextualSpacing/>
                    <w:jc w:val="center"/>
                    <w:rPr>
                      <w:sz w:val="20"/>
                      <w:szCs w:val="20"/>
                    </w:rPr>
                  </w:pPr>
                  <w:r>
                    <w:rPr>
                      <w:color w:val="000000"/>
                      <w:sz w:val="18"/>
                      <w:szCs w:val="18"/>
                    </w:rPr>
                    <w:t>1</w:t>
                  </w:r>
                </w:p>
              </w:tc>
              <w:tc>
                <w:tcPr>
                  <w:tcW w:w="943" w:type="dxa"/>
                  <w:tcBorders>
                    <w:top w:val="nil"/>
                    <w:left w:val="nil"/>
                    <w:bottom w:val="single" w:sz="4" w:space="0" w:color="auto"/>
                    <w:right w:val="single" w:sz="4" w:space="0" w:color="auto"/>
                  </w:tcBorders>
                  <w:shd w:val="clear" w:color="auto" w:fill="auto"/>
                  <w:noWrap/>
                  <w:vAlign w:val="center"/>
                </w:tcPr>
                <w:p w14:paraId="1AD004B3" w14:textId="71FBCC49" w:rsidR="00AB50E0" w:rsidRPr="00DE1BFA" w:rsidRDefault="00AB50E0" w:rsidP="00C218D8">
                  <w:pPr>
                    <w:framePr w:hSpace="142" w:wrap="around" w:vAnchor="text" w:hAnchor="margin" w:xAlign="center" w:y="1"/>
                    <w:contextualSpacing/>
                    <w:jc w:val="center"/>
                    <w:rPr>
                      <w:sz w:val="20"/>
                      <w:szCs w:val="20"/>
                    </w:rPr>
                  </w:pPr>
                  <w:r>
                    <w:rPr>
                      <w:color w:val="000000"/>
                      <w:sz w:val="18"/>
                      <w:szCs w:val="18"/>
                    </w:rPr>
                    <w:t>15</w:t>
                  </w:r>
                </w:p>
              </w:tc>
              <w:tc>
                <w:tcPr>
                  <w:tcW w:w="1504" w:type="dxa"/>
                  <w:tcBorders>
                    <w:top w:val="nil"/>
                    <w:left w:val="nil"/>
                    <w:bottom w:val="single" w:sz="4" w:space="0" w:color="auto"/>
                    <w:right w:val="single" w:sz="4" w:space="0" w:color="auto"/>
                  </w:tcBorders>
                  <w:shd w:val="clear" w:color="auto" w:fill="auto"/>
                  <w:noWrap/>
                  <w:vAlign w:val="center"/>
                </w:tcPr>
                <w:p w14:paraId="3950F808" w14:textId="1634C4B4" w:rsidR="00AB50E0" w:rsidRPr="00DE1BFA" w:rsidRDefault="00AB50E0" w:rsidP="00C218D8">
                  <w:pPr>
                    <w:framePr w:hSpace="142" w:wrap="around" w:vAnchor="text" w:hAnchor="margin" w:xAlign="center" w:y="1"/>
                    <w:contextualSpacing/>
                    <w:jc w:val="center"/>
                    <w:rPr>
                      <w:sz w:val="20"/>
                      <w:szCs w:val="20"/>
                    </w:rPr>
                  </w:pPr>
                  <w:r>
                    <w:rPr>
                      <w:color w:val="000000"/>
                      <w:sz w:val="18"/>
                      <w:szCs w:val="18"/>
                    </w:rPr>
                    <w:t>15</w:t>
                  </w:r>
                </w:p>
              </w:tc>
            </w:tr>
            <w:tr w:rsidR="00AB50E0" w:rsidRPr="004F42E0" w14:paraId="239C89C0"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5385D2C4" w14:textId="77777777" w:rsidR="00AB50E0" w:rsidRPr="004F42E0" w:rsidRDefault="00AB50E0" w:rsidP="00C218D8">
                  <w:pPr>
                    <w:framePr w:hSpace="142" w:wrap="around" w:vAnchor="text" w:hAnchor="margin" w:xAlign="center" w:y="1"/>
                    <w:rPr>
                      <w:sz w:val="20"/>
                      <w:szCs w:val="20"/>
                      <w:lang w:val="en-US"/>
                    </w:rPr>
                  </w:pPr>
                  <w:r>
                    <w:rPr>
                      <w:sz w:val="20"/>
                      <w:szCs w:val="20"/>
                      <w:lang w:val="en-US"/>
                    </w:rPr>
                    <w:t>Total workload</w:t>
                  </w:r>
                </w:p>
              </w:tc>
              <w:tc>
                <w:tcPr>
                  <w:tcW w:w="1392" w:type="dxa"/>
                  <w:tcBorders>
                    <w:top w:val="nil"/>
                    <w:left w:val="nil"/>
                    <w:bottom w:val="single" w:sz="4" w:space="0" w:color="auto"/>
                    <w:right w:val="single" w:sz="4" w:space="0" w:color="auto"/>
                  </w:tcBorders>
                  <w:shd w:val="clear" w:color="auto" w:fill="auto"/>
                  <w:noWrap/>
                  <w:vAlign w:val="center"/>
                </w:tcPr>
                <w:p w14:paraId="4FF3916D" w14:textId="77777777" w:rsidR="00AB50E0" w:rsidRPr="00DE1BFA" w:rsidRDefault="00AB50E0" w:rsidP="00C218D8">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4E1EF5D6" w14:textId="77777777" w:rsidR="00AB50E0" w:rsidRPr="00DE1BFA" w:rsidRDefault="00AB50E0" w:rsidP="00C218D8">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14C9FA85" w14:textId="21BE5E04" w:rsidR="00AB50E0" w:rsidRPr="00DE1BFA" w:rsidRDefault="00AF2A7B" w:rsidP="00C218D8">
                  <w:pPr>
                    <w:framePr w:hSpace="142" w:wrap="around" w:vAnchor="text" w:hAnchor="margin" w:xAlign="center" w:y="1"/>
                    <w:contextualSpacing/>
                    <w:jc w:val="center"/>
                    <w:rPr>
                      <w:sz w:val="20"/>
                      <w:szCs w:val="20"/>
                    </w:rPr>
                  </w:pPr>
                  <w:r>
                    <w:rPr>
                      <w:color w:val="000000"/>
                      <w:sz w:val="18"/>
                      <w:szCs w:val="18"/>
                    </w:rPr>
                    <w:t>105</w:t>
                  </w:r>
                </w:p>
              </w:tc>
            </w:tr>
            <w:tr w:rsidR="00AB50E0" w:rsidRPr="004F42E0" w14:paraId="5640CF86"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475D3E86" w14:textId="77777777" w:rsidR="00AB50E0" w:rsidRPr="004F42E0" w:rsidRDefault="00AB50E0" w:rsidP="00C218D8">
                  <w:pPr>
                    <w:framePr w:hSpace="142" w:wrap="around" w:vAnchor="text" w:hAnchor="margin" w:xAlign="center" w:y="1"/>
                    <w:rPr>
                      <w:sz w:val="20"/>
                      <w:szCs w:val="20"/>
                      <w:lang w:val="en-US"/>
                    </w:rPr>
                  </w:pPr>
                  <w:r>
                    <w:rPr>
                      <w:sz w:val="20"/>
                      <w:szCs w:val="20"/>
                      <w:lang w:val="en-US"/>
                    </w:rPr>
                    <w:t>Total workload</w:t>
                  </w:r>
                  <w:r w:rsidRPr="004F42E0">
                    <w:rPr>
                      <w:sz w:val="20"/>
                      <w:szCs w:val="20"/>
                      <w:lang w:val="en-US"/>
                    </w:rPr>
                    <w:t>/ 25</w:t>
                  </w:r>
                </w:p>
              </w:tc>
              <w:tc>
                <w:tcPr>
                  <w:tcW w:w="1392" w:type="dxa"/>
                  <w:tcBorders>
                    <w:top w:val="nil"/>
                    <w:left w:val="nil"/>
                    <w:bottom w:val="single" w:sz="4" w:space="0" w:color="auto"/>
                    <w:right w:val="single" w:sz="4" w:space="0" w:color="auto"/>
                  </w:tcBorders>
                  <w:shd w:val="clear" w:color="auto" w:fill="auto"/>
                  <w:noWrap/>
                  <w:vAlign w:val="center"/>
                </w:tcPr>
                <w:p w14:paraId="5F348839" w14:textId="77777777" w:rsidR="00AB50E0" w:rsidRPr="00DE1BFA" w:rsidRDefault="00AB50E0" w:rsidP="00C218D8">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7D5AE1F9" w14:textId="77777777" w:rsidR="00AB50E0" w:rsidRPr="00DE1BFA" w:rsidRDefault="00AB50E0" w:rsidP="00C218D8">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229C038C" w14:textId="306D00FF" w:rsidR="00AB50E0" w:rsidRPr="00DE1BFA" w:rsidRDefault="00AF2A7B" w:rsidP="00C218D8">
                  <w:pPr>
                    <w:framePr w:hSpace="142" w:wrap="around" w:vAnchor="text" w:hAnchor="margin" w:xAlign="center" w:y="1"/>
                    <w:contextualSpacing/>
                    <w:jc w:val="center"/>
                    <w:rPr>
                      <w:sz w:val="20"/>
                      <w:szCs w:val="20"/>
                    </w:rPr>
                  </w:pPr>
                  <w:r>
                    <w:rPr>
                      <w:color w:val="000000"/>
                      <w:sz w:val="18"/>
                      <w:szCs w:val="18"/>
                    </w:rPr>
                    <w:t>4,2</w:t>
                  </w:r>
                </w:p>
              </w:tc>
            </w:tr>
            <w:tr w:rsidR="00AB50E0" w:rsidRPr="004F42E0" w14:paraId="350558E6"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0F663454" w14:textId="77777777" w:rsidR="00AB50E0" w:rsidRPr="004F42E0" w:rsidRDefault="00AB50E0" w:rsidP="00C218D8">
                  <w:pPr>
                    <w:framePr w:hSpace="142" w:wrap="around" w:vAnchor="text" w:hAnchor="margin" w:xAlign="center" w:y="1"/>
                    <w:rPr>
                      <w:sz w:val="20"/>
                      <w:szCs w:val="20"/>
                      <w:lang w:val="en-US"/>
                    </w:rPr>
                  </w:pPr>
                  <w:r>
                    <w:rPr>
                      <w:sz w:val="20"/>
                      <w:szCs w:val="20"/>
                      <w:lang w:val="en-US"/>
                    </w:rPr>
                    <w:t>Course Credit (ECTS)</w:t>
                  </w:r>
                </w:p>
              </w:tc>
              <w:tc>
                <w:tcPr>
                  <w:tcW w:w="1392" w:type="dxa"/>
                  <w:tcBorders>
                    <w:top w:val="nil"/>
                    <w:left w:val="nil"/>
                    <w:bottom w:val="single" w:sz="4" w:space="0" w:color="auto"/>
                    <w:right w:val="single" w:sz="4" w:space="0" w:color="auto"/>
                  </w:tcBorders>
                  <w:shd w:val="clear" w:color="auto" w:fill="auto"/>
                  <w:noWrap/>
                  <w:vAlign w:val="center"/>
                </w:tcPr>
                <w:p w14:paraId="5EF23C87" w14:textId="77777777" w:rsidR="00AB50E0" w:rsidRPr="00DE1BFA" w:rsidRDefault="00AB50E0" w:rsidP="00C218D8">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0E08E1DC" w14:textId="77777777" w:rsidR="00AB50E0" w:rsidRPr="00DE1BFA" w:rsidRDefault="00AB50E0" w:rsidP="00C218D8">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05CD6E19" w14:textId="64866695" w:rsidR="00AB50E0" w:rsidRPr="00DE1BFA" w:rsidRDefault="00AB50E0" w:rsidP="00C218D8">
                  <w:pPr>
                    <w:framePr w:hSpace="142" w:wrap="around" w:vAnchor="text" w:hAnchor="margin" w:xAlign="center" w:y="1"/>
                    <w:contextualSpacing/>
                    <w:jc w:val="center"/>
                    <w:rPr>
                      <w:sz w:val="20"/>
                      <w:szCs w:val="20"/>
                    </w:rPr>
                  </w:pPr>
                  <w:r>
                    <w:rPr>
                      <w:color w:val="000000"/>
                      <w:sz w:val="18"/>
                      <w:szCs w:val="18"/>
                    </w:rPr>
                    <w:t>4</w:t>
                  </w:r>
                </w:p>
              </w:tc>
            </w:tr>
          </w:tbl>
          <w:p w14:paraId="293042A7" w14:textId="77777777" w:rsidR="00AB50E0" w:rsidRPr="004F42E0" w:rsidRDefault="00AB50E0" w:rsidP="00AB50E0">
            <w:pPr>
              <w:jc w:val="center"/>
              <w:rPr>
                <w:sz w:val="20"/>
                <w:szCs w:val="20"/>
                <w:lang w:val="en-US"/>
              </w:rPr>
            </w:pPr>
          </w:p>
        </w:tc>
      </w:tr>
      <w:tr w:rsidR="00AB50E0" w:rsidRPr="004F42E0" w14:paraId="1F47E7A8" w14:textId="77777777" w:rsidTr="00AB50E0">
        <w:trPr>
          <w:trHeight w:val="1635"/>
        </w:trPr>
        <w:tc>
          <w:tcPr>
            <w:tcW w:w="2411" w:type="dxa"/>
            <w:shd w:val="clear" w:color="auto" w:fill="DEEAF6"/>
            <w:noWrap/>
            <w:vAlign w:val="center"/>
            <w:hideMark/>
          </w:tcPr>
          <w:p w14:paraId="49878404" w14:textId="77777777" w:rsidR="00AB50E0" w:rsidRPr="004F42E0" w:rsidRDefault="00AB50E0" w:rsidP="00AB50E0">
            <w:pPr>
              <w:rPr>
                <w:b/>
                <w:bCs/>
                <w:sz w:val="20"/>
                <w:szCs w:val="20"/>
                <w:lang w:val="en-US"/>
              </w:rPr>
            </w:pPr>
            <w:r>
              <w:rPr>
                <w:b/>
                <w:bCs/>
                <w:sz w:val="20"/>
                <w:szCs w:val="20"/>
                <w:lang w:val="en-US"/>
              </w:rPr>
              <w:t xml:space="preserve">Contribution Level between Course Outcomes and Program Outcomes </w:t>
            </w:r>
          </w:p>
        </w:tc>
        <w:tc>
          <w:tcPr>
            <w:tcW w:w="7217" w:type="dxa"/>
            <w:shd w:val="clear" w:color="auto" w:fill="auto"/>
            <w:noWrap/>
            <w:vAlign w:val="center"/>
            <w:hideMark/>
          </w:tcPr>
          <w:tbl>
            <w:tblPr>
              <w:tblW w:w="6934" w:type="dxa"/>
              <w:jc w:val="center"/>
              <w:tblCellMar>
                <w:left w:w="70" w:type="dxa"/>
                <w:right w:w="70" w:type="dxa"/>
              </w:tblCellMar>
              <w:tblLook w:val="04A0" w:firstRow="1" w:lastRow="0" w:firstColumn="1" w:lastColumn="0" w:noHBand="0" w:noVBand="1"/>
            </w:tblPr>
            <w:tblGrid>
              <w:gridCol w:w="1015"/>
              <w:gridCol w:w="3798"/>
              <w:gridCol w:w="409"/>
              <w:gridCol w:w="409"/>
              <w:gridCol w:w="409"/>
              <w:gridCol w:w="409"/>
              <w:gridCol w:w="485"/>
            </w:tblGrid>
            <w:tr w:rsidR="00AB50E0" w:rsidRPr="004F42E0" w14:paraId="5E6D3C9D" w14:textId="77777777" w:rsidTr="00525089">
              <w:trPr>
                <w:trHeight w:val="255"/>
                <w:jc w:val="center"/>
              </w:trPr>
              <w:tc>
                <w:tcPr>
                  <w:tcW w:w="10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06052" w14:textId="77777777" w:rsidR="00AB50E0" w:rsidRPr="004F42E0" w:rsidRDefault="00AB50E0" w:rsidP="00C218D8">
                  <w:pPr>
                    <w:framePr w:hSpace="142" w:wrap="around" w:vAnchor="text" w:hAnchor="margin" w:xAlign="center" w:y="1"/>
                    <w:jc w:val="center"/>
                    <w:rPr>
                      <w:sz w:val="20"/>
                      <w:szCs w:val="20"/>
                      <w:lang w:val="en-US"/>
                    </w:rPr>
                  </w:pPr>
                  <w:r>
                    <w:rPr>
                      <w:sz w:val="20"/>
                      <w:szCs w:val="20"/>
                      <w:lang w:val="en-US"/>
                    </w:rPr>
                    <w:t>No</w:t>
                  </w:r>
                </w:p>
              </w:tc>
              <w:tc>
                <w:tcPr>
                  <w:tcW w:w="3798" w:type="dxa"/>
                  <w:tcBorders>
                    <w:top w:val="single" w:sz="4" w:space="0" w:color="auto"/>
                    <w:left w:val="nil"/>
                    <w:bottom w:val="single" w:sz="4" w:space="0" w:color="auto"/>
                    <w:right w:val="single" w:sz="4" w:space="0" w:color="auto"/>
                  </w:tcBorders>
                  <w:shd w:val="clear" w:color="auto" w:fill="auto"/>
                  <w:noWrap/>
                  <w:vAlign w:val="center"/>
                  <w:hideMark/>
                </w:tcPr>
                <w:p w14:paraId="30DC25F2" w14:textId="77777777" w:rsidR="00AB50E0" w:rsidRPr="004F42E0" w:rsidRDefault="00AB50E0" w:rsidP="00C218D8">
                  <w:pPr>
                    <w:framePr w:hSpace="142" w:wrap="around" w:vAnchor="text" w:hAnchor="margin" w:xAlign="center" w:y="1"/>
                    <w:jc w:val="center"/>
                    <w:rPr>
                      <w:sz w:val="20"/>
                      <w:szCs w:val="20"/>
                      <w:lang w:val="en-US"/>
                    </w:rPr>
                  </w:pPr>
                  <w:r w:rsidRPr="004F42E0">
                    <w:rPr>
                      <w:sz w:val="20"/>
                      <w:szCs w:val="20"/>
                      <w:lang w:val="en-US"/>
                    </w:rPr>
                    <w:t xml:space="preserve">Program </w:t>
                  </w:r>
                  <w:r>
                    <w:rPr>
                      <w:sz w:val="20"/>
                      <w:szCs w:val="20"/>
                      <w:lang w:val="en-US"/>
                    </w:rPr>
                    <w:t>Outcomes</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08A88E02" w14:textId="77777777" w:rsidR="00AB50E0" w:rsidRPr="004F42E0" w:rsidRDefault="00AB50E0" w:rsidP="00C218D8">
                  <w:pPr>
                    <w:framePr w:hSpace="142" w:wrap="around" w:vAnchor="text" w:hAnchor="margin" w:xAlign="center" w:y="1"/>
                    <w:jc w:val="center"/>
                    <w:rPr>
                      <w:sz w:val="20"/>
                      <w:szCs w:val="20"/>
                      <w:lang w:val="en-US"/>
                    </w:rPr>
                  </w:pPr>
                  <w:r w:rsidRPr="004F42E0">
                    <w:rPr>
                      <w:sz w:val="20"/>
                      <w:szCs w:val="20"/>
                      <w:lang w:val="en-US"/>
                    </w:rPr>
                    <w:t>1</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455C9514" w14:textId="77777777" w:rsidR="00AB50E0" w:rsidRPr="004F42E0" w:rsidRDefault="00AB50E0" w:rsidP="00C218D8">
                  <w:pPr>
                    <w:framePr w:hSpace="142" w:wrap="around" w:vAnchor="text" w:hAnchor="margin" w:xAlign="center" w:y="1"/>
                    <w:jc w:val="center"/>
                    <w:rPr>
                      <w:sz w:val="20"/>
                      <w:szCs w:val="20"/>
                      <w:lang w:val="en-US"/>
                    </w:rPr>
                  </w:pPr>
                  <w:r w:rsidRPr="004F42E0">
                    <w:rPr>
                      <w:sz w:val="20"/>
                      <w:szCs w:val="20"/>
                      <w:lang w:val="en-US"/>
                    </w:rPr>
                    <w:t>2</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0BCFFC82" w14:textId="77777777" w:rsidR="00AB50E0" w:rsidRPr="004F42E0" w:rsidRDefault="00AB50E0" w:rsidP="00C218D8">
                  <w:pPr>
                    <w:framePr w:hSpace="142" w:wrap="around" w:vAnchor="text" w:hAnchor="margin" w:xAlign="center" w:y="1"/>
                    <w:jc w:val="center"/>
                    <w:rPr>
                      <w:sz w:val="20"/>
                      <w:szCs w:val="20"/>
                      <w:lang w:val="en-US"/>
                    </w:rPr>
                  </w:pPr>
                  <w:r w:rsidRPr="004F42E0">
                    <w:rPr>
                      <w:sz w:val="20"/>
                      <w:szCs w:val="20"/>
                      <w:lang w:val="en-US"/>
                    </w:rPr>
                    <w:t>3</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4516AB58" w14:textId="77777777" w:rsidR="00AB50E0" w:rsidRPr="004F42E0" w:rsidRDefault="00AB50E0" w:rsidP="00C218D8">
                  <w:pPr>
                    <w:framePr w:hSpace="142" w:wrap="around" w:vAnchor="text" w:hAnchor="margin" w:xAlign="center" w:y="1"/>
                    <w:jc w:val="center"/>
                    <w:rPr>
                      <w:sz w:val="20"/>
                      <w:szCs w:val="20"/>
                      <w:lang w:val="en-US"/>
                    </w:rPr>
                  </w:pPr>
                  <w:r w:rsidRPr="004F42E0">
                    <w:rPr>
                      <w:sz w:val="20"/>
                      <w:szCs w:val="20"/>
                      <w:lang w:val="en-US"/>
                    </w:rPr>
                    <w:t>4</w:t>
                  </w:r>
                </w:p>
              </w:tc>
              <w:tc>
                <w:tcPr>
                  <w:tcW w:w="485" w:type="dxa"/>
                  <w:tcBorders>
                    <w:top w:val="single" w:sz="4" w:space="0" w:color="auto"/>
                    <w:left w:val="nil"/>
                    <w:bottom w:val="single" w:sz="4" w:space="0" w:color="auto"/>
                    <w:right w:val="single" w:sz="4" w:space="0" w:color="auto"/>
                  </w:tcBorders>
                  <w:shd w:val="clear" w:color="auto" w:fill="auto"/>
                  <w:noWrap/>
                  <w:vAlign w:val="center"/>
                  <w:hideMark/>
                </w:tcPr>
                <w:p w14:paraId="11B81794" w14:textId="77777777" w:rsidR="00AB50E0" w:rsidRPr="004F42E0" w:rsidRDefault="00AB50E0" w:rsidP="00C218D8">
                  <w:pPr>
                    <w:framePr w:hSpace="142" w:wrap="around" w:vAnchor="text" w:hAnchor="margin" w:xAlign="center" w:y="1"/>
                    <w:jc w:val="center"/>
                    <w:rPr>
                      <w:sz w:val="20"/>
                      <w:szCs w:val="20"/>
                      <w:lang w:val="en-US"/>
                    </w:rPr>
                  </w:pPr>
                  <w:r w:rsidRPr="004F42E0">
                    <w:rPr>
                      <w:sz w:val="20"/>
                      <w:szCs w:val="20"/>
                      <w:lang w:val="en-US"/>
                    </w:rPr>
                    <w:t>5</w:t>
                  </w:r>
                </w:p>
              </w:tc>
            </w:tr>
            <w:tr w:rsidR="00AB50E0" w:rsidRPr="004F42E0" w14:paraId="6F914BC6" w14:textId="77777777" w:rsidTr="00137FCD">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FBB478D" w14:textId="77777777" w:rsidR="00AB50E0" w:rsidRPr="004F42E0" w:rsidRDefault="00AB50E0" w:rsidP="00C218D8">
                  <w:pPr>
                    <w:framePr w:hSpace="142" w:wrap="around" w:vAnchor="text" w:hAnchor="margin" w:xAlign="center" w:y="1"/>
                    <w:jc w:val="center"/>
                    <w:rPr>
                      <w:sz w:val="20"/>
                      <w:szCs w:val="20"/>
                      <w:lang w:val="en-US"/>
                    </w:rPr>
                  </w:pPr>
                  <w:r>
                    <w:rPr>
                      <w:sz w:val="20"/>
                      <w:szCs w:val="20"/>
                      <w:lang w:val="en-US"/>
                    </w:rPr>
                    <w:t>1</w:t>
                  </w:r>
                </w:p>
              </w:tc>
              <w:tc>
                <w:tcPr>
                  <w:tcW w:w="3798" w:type="dxa"/>
                  <w:tcBorders>
                    <w:top w:val="nil"/>
                    <w:left w:val="nil"/>
                    <w:bottom w:val="single" w:sz="4" w:space="0" w:color="auto"/>
                    <w:right w:val="single" w:sz="4" w:space="0" w:color="auto"/>
                  </w:tcBorders>
                  <w:shd w:val="clear" w:color="auto" w:fill="auto"/>
                  <w:noWrap/>
                </w:tcPr>
                <w:p w14:paraId="6EB4B101" w14:textId="77777777" w:rsidR="00AB50E0" w:rsidRPr="00001E6D" w:rsidRDefault="00AB50E0" w:rsidP="00C218D8">
                  <w:pPr>
                    <w:framePr w:hSpace="142" w:wrap="around" w:vAnchor="text" w:hAnchor="margin" w:xAlign="center" w:y="1"/>
                    <w:spacing w:after="160" w:line="259" w:lineRule="auto"/>
                    <w:rPr>
                      <w:color w:val="000000"/>
                      <w:sz w:val="20"/>
                      <w:szCs w:val="20"/>
                    </w:rPr>
                  </w:pPr>
                  <w:r w:rsidRPr="00E36F99">
                    <w:rPr>
                      <w:color w:val="000000"/>
                      <w:sz w:val="20"/>
                      <w:szCs w:val="20"/>
                    </w:rPr>
                    <w:t>Adequate knowledge in mathematics, science and engineering subjects pertaining to the relevant discipline; ability to use theoretical and applied knowledge in these areas in complex engineering problems</w:t>
                  </w:r>
                </w:p>
              </w:tc>
              <w:tc>
                <w:tcPr>
                  <w:tcW w:w="409" w:type="dxa"/>
                  <w:tcBorders>
                    <w:top w:val="nil"/>
                    <w:left w:val="nil"/>
                    <w:bottom w:val="single" w:sz="4" w:space="0" w:color="auto"/>
                    <w:right w:val="single" w:sz="4" w:space="0" w:color="auto"/>
                  </w:tcBorders>
                  <w:shd w:val="clear" w:color="auto" w:fill="auto"/>
                  <w:noWrap/>
                  <w:vAlign w:val="center"/>
                </w:tcPr>
                <w:p w14:paraId="24F769D4" w14:textId="276296B2"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2A3A43C" w14:textId="75CF28F1"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AE070CF" w14:textId="35CC3B61"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F5474F7" w14:textId="781B0053" w:rsidR="00AB50E0" w:rsidRPr="007F659D" w:rsidRDefault="00AB50E0" w:rsidP="00C218D8">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5617F14F" w14:textId="03407985" w:rsidR="00AB50E0" w:rsidRPr="007F659D" w:rsidRDefault="003402E0" w:rsidP="00C218D8">
                  <w:pPr>
                    <w:framePr w:hSpace="142" w:wrap="around" w:vAnchor="text" w:hAnchor="margin" w:xAlign="center" w:y="1"/>
                    <w:jc w:val="center"/>
                    <w:rPr>
                      <w:color w:val="000000"/>
                      <w:sz w:val="20"/>
                      <w:szCs w:val="20"/>
                    </w:rPr>
                  </w:pPr>
                  <w:r>
                    <w:rPr>
                      <w:color w:val="000000"/>
                      <w:sz w:val="20"/>
                      <w:szCs w:val="20"/>
                    </w:rPr>
                    <w:t>x</w:t>
                  </w:r>
                </w:p>
              </w:tc>
            </w:tr>
            <w:tr w:rsidR="00AB50E0" w:rsidRPr="004F42E0" w14:paraId="543B75CD"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414D03C" w14:textId="77777777" w:rsidR="00AB50E0" w:rsidRPr="004F42E0" w:rsidRDefault="00AB50E0" w:rsidP="00C218D8">
                  <w:pPr>
                    <w:framePr w:hSpace="142" w:wrap="around" w:vAnchor="text" w:hAnchor="margin" w:xAlign="center" w:y="1"/>
                    <w:jc w:val="center"/>
                    <w:rPr>
                      <w:sz w:val="20"/>
                      <w:szCs w:val="20"/>
                      <w:lang w:val="en-US"/>
                    </w:rPr>
                  </w:pPr>
                  <w:r>
                    <w:rPr>
                      <w:sz w:val="20"/>
                      <w:szCs w:val="20"/>
                      <w:lang w:val="en-US"/>
                    </w:rPr>
                    <w:t>2</w:t>
                  </w:r>
                </w:p>
              </w:tc>
              <w:tc>
                <w:tcPr>
                  <w:tcW w:w="3798" w:type="dxa"/>
                  <w:tcBorders>
                    <w:top w:val="nil"/>
                    <w:left w:val="nil"/>
                    <w:bottom w:val="single" w:sz="4" w:space="0" w:color="auto"/>
                    <w:right w:val="single" w:sz="4" w:space="0" w:color="auto"/>
                  </w:tcBorders>
                  <w:shd w:val="clear" w:color="auto" w:fill="auto"/>
                  <w:noWrap/>
                </w:tcPr>
                <w:p w14:paraId="1D855774" w14:textId="77777777" w:rsidR="00AB50E0" w:rsidRPr="00001E6D" w:rsidRDefault="00AB50E0" w:rsidP="00C218D8">
                  <w:pPr>
                    <w:framePr w:hSpace="142" w:wrap="around" w:vAnchor="text" w:hAnchor="margin" w:xAlign="center" w:y="1"/>
                    <w:spacing w:after="160" w:line="259" w:lineRule="auto"/>
                    <w:rPr>
                      <w:color w:val="000000"/>
                      <w:sz w:val="20"/>
                      <w:szCs w:val="20"/>
                    </w:rPr>
                  </w:pPr>
                  <w:r w:rsidRPr="00E36F99">
                    <w:rPr>
                      <w:color w:val="000000"/>
                      <w:sz w:val="20"/>
                      <w:szCs w:val="20"/>
                    </w:rPr>
                    <w:t>Ability to identify, formulate, and solve complex civil engineering problems; ability to select and apply proper analysis and modeling methods for t</w:t>
                  </w:r>
                  <w:r>
                    <w:rPr>
                      <w:color w:val="000000"/>
                      <w:sz w:val="20"/>
                      <w:szCs w:val="20"/>
                    </w:rPr>
                    <w:t>his purpose</w:t>
                  </w:r>
                </w:p>
              </w:tc>
              <w:tc>
                <w:tcPr>
                  <w:tcW w:w="409" w:type="dxa"/>
                  <w:tcBorders>
                    <w:top w:val="nil"/>
                    <w:left w:val="nil"/>
                    <w:bottom w:val="single" w:sz="4" w:space="0" w:color="auto"/>
                    <w:right w:val="single" w:sz="4" w:space="0" w:color="auto"/>
                  </w:tcBorders>
                  <w:shd w:val="clear" w:color="auto" w:fill="auto"/>
                  <w:noWrap/>
                  <w:vAlign w:val="center"/>
                </w:tcPr>
                <w:p w14:paraId="1F78C5D3" w14:textId="24912B19"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749EA78" w14:textId="7B7DCF93"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9B4EDFC" w14:textId="1C4E1B66"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D1AC811" w14:textId="5B828C9A" w:rsidR="00AB50E0" w:rsidRPr="007F659D" w:rsidRDefault="003402E0" w:rsidP="00C218D8">
                  <w:pPr>
                    <w:framePr w:hSpace="142" w:wrap="around" w:vAnchor="text" w:hAnchor="margin" w:xAlign="center" w:y="1"/>
                    <w:jc w:val="center"/>
                    <w:rPr>
                      <w:color w:val="000000"/>
                      <w:sz w:val="20"/>
                      <w:szCs w:val="20"/>
                    </w:rPr>
                  </w:pPr>
                  <w:r>
                    <w:rPr>
                      <w:color w:val="000000"/>
                      <w:sz w:val="20"/>
                      <w:szCs w:val="20"/>
                    </w:rPr>
                    <w:t>x</w:t>
                  </w:r>
                </w:p>
              </w:tc>
              <w:tc>
                <w:tcPr>
                  <w:tcW w:w="485" w:type="dxa"/>
                  <w:tcBorders>
                    <w:top w:val="nil"/>
                    <w:left w:val="nil"/>
                    <w:bottom w:val="single" w:sz="4" w:space="0" w:color="auto"/>
                    <w:right w:val="single" w:sz="4" w:space="0" w:color="auto"/>
                  </w:tcBorders>
                  <w:shd w:val="clear" w:color="auto" w:fill="auto"/>
                  <w:noWrap/>
                  <w:vAlign w:val="center"/>
                </w:tcPr>
                <w:p w14:paraId="677A271D" w14:textId="0C3BE8EF" w:rsidR="00AB50E0" w:rsidRPr="007F659D" w:rsidRDefault="00AB50E0" w:rsidP="00C218D8">
                  <w:pPr>
                    <w:framePr w:hSpace="142" w:wrap="around" w:vAnchor="text" w:hAnchor="margin" w:xAlign="center" w:y="1"/>
                    <w:jc w:val="center"/>
                    <w:rPr>
                      <w:color w:val="000000"/>
                      <w:sz w:val="20"/>
                      <w:szCs w:val="20"/>
                    </w:rPr>
                  </w:pPr>
                </w:p>
              </w:tc>
            </w:tr>
            <w:tr w:rsidR="00AB50E0" w:rsidRPr="004F42E0" w14:paraId="1AD8FFC4"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8231364" w14:textId="77777777" w:rsidR="00AB50E0" w:rsidRPr="004F42E0" w:rsidRDefault="00AB50E0" w:rsidP="00C218D8">
                  <w:pPr>
                    <w:framePr w:hSpace="142" w:wrap="around" w:vAnchor="text" w:hAnchor="margin" w:xAlign="center" w:y="1"/>
                    <w:jc w:val="center"/>
                    <w:rPr>
                      <w:sz w:val="20"/>
                      <w:szCs w:val="20"/>
                      <w:lang w:val="en-US"/>
                    </w:rPr>
                  </w:pPr>
                  <w:r>
                    <w:rPr>
                      <w:sz w:val="20"/>
                      <w:szCs w:val="20"/>
                      <w:lang w:val="en-US"/>
                    </w:rPr>
                    <w:t>3</w:t>
                  </w:r>
                </w:p>
              </w:tc>
              <w:tc>
                <w:tcPr>
                  <w:tcW w:w="3798" w:type="dxa"/>
                  <w:tcBorders>
                    <w:top w:val="nil"/>
                    <w:left w:val="nil"/>
                    <w:bottom w:val="single" w:sz="4" w:space="0" w:color="auto"/>
                    <w:right w:val="single" w:sz="4" w:space="0" w:color="auto"/>
                  </w:tcBorders>
                  <w:shd w:val="clear" w:color="auto" w:fill="auto"/>
                  <w:noWrap/>
                </w:tcPr>
                <w:p w14:paraId="44AB959B" w14:textId="77777777" w:rsidR="00AB50E0" w:rsidRPr="00001E6D" w:rsidRDefault="00AB50E0" w:rsidP="00C218D8">
                  <w:pPr>
                    <w:framePr w:hSpace="142" w:wrap="around" w:vAnchor="text" w:hAnchor="margin" w:xAlign="center" w:y="1"/>
                    <w:spacing w:after="160" w:line="259" w:lineRule="auto"/>
                    <w:rPr>
                      <w:color w:val="000000"/>
                      <w:sz w:val="20"/>
                      <w:szCs w:val="20"/>
                    </w:rPr>
                  </w:pPr>
                  <w:r w:rsidRPr="00E36F99">
                    <w:rPr>
                      <w:color w:val="000000"/>
                      <w:sz w:val="20"/>
                      <w:szCs w:val="20"/>
                    </w:rPr>
                    <w:t>Ability to design a complex system, process, device or product under realistic constraints and conditions, in such a way as to meet the desired result; ability to apply modern design methods for this purpose</w:t>
                  </w:r>
                </w:p>
              </w:tc>
              <w:tc>
                <w:tcPr>
                  <w:tcW w:w="409" w:type="dxa"/>
                  <w:tcBorders>
                    <w:top w:val="nil"/>
                    <w:left w:val="nil"/>
                    <w:bottom w:val="single" w:sz="4" w:space="0" w:color="auto"/>
                    <w:right w:val="single" w:sz="4" w:space="0" w:color="auto"/>
                  </w:tcBorders>
                  <w:shd w:val="clear" w:color="auto" w:fill="auto"/>
                  <w:noWrap/>
                  <w:vAlign w:val="center"/>
                </w:tcPr>
                <w:p w14:paraId="05973095" w14:textId="5CD67C97" w:rsidR="00AB50E0" w:rsidRPr="007F659D" w:rsidRDefault="00457191" w:rsidP="00C218D8">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142F6C5E" w14:textId="69D89ECD"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A5D1A60" w14:textId="59D56034"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0C9D8F9" w14:textId="46BCC590" w:rsidR="00AB50E0" w:rsidRPr="007F659D" w:rsidRDefault="00AB50E0" w:rsidP="00C218D8">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3A95AB4A" w14:textId="702F18C0" w:rsidR="00AB50E0" w:rsidRPr="007F659D" w:rsidRDefault="00AB50E0" w:rsidP="00C218D8">
                  <w:pPr>
                    <w:framePr w:hSpace="142" w:wrap="around" w:vAnchor="text" w:hAnchor="margin" w:xAlign="center" w:y="1"/>
                    <w:jc w:val="center"/>
                    <w:rPr>
                      <w:color w:val="000000"/>
                      <w:sz w:val="20"/>
                      <w:szCs w:val="20"/>
                    </w:rPr>
                  </w:pPr>
                </w:p>
              </w:tc>
            </w:tr>
            <w:tr w:rsidR="00AB50E0" w:rsidRPr="004F42E0" w14:paraId="0ED78CD6"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1D8B96E" w14:textId="77777777" w:rsidR="00AB50E0" w:rsidRPr="004F42E0" w:rsidRDefault="00AB50E0" w:rsidP="00C218D8">
                  <w:pPr>
                    <w:framePr w:hSpace="142" w:wrap="around" w:vAnchor="text" w:hAnchor="margin" w:xAlign="center" w:y="1"/>
                    <w:jc w:val="center"/>
                    <w:rPr>
                      <w:sz w:val="20"/>
                      <w:szCs w:val="20"/>
                      <w:lang w:val="en-US"/>
                    </w:rPr>
                  </w:pPr>
                  <w:r>
                    <w:rPr>
                      <w:sz w:val="20"/>
                      <w:szCs w:val="20"/>
                      <w:lang w:val="en-US"/>
                    </w:rPr>
                    <w:t>4</w:t>
                  </w:r>
                </w:p>
              </w:tc>
              <w:tc>
                <w:tcPr>
                  <w:tcW w:w="3798" w:type="dxa"/>
                  <w:tcBorders>
                    <w:top w:val="nil"/>
                    <w:left w:val="nil"/>
                    <w:bottom w:val="single" w:sz="4" w:space="0" w:color="auto"/>
                    <w:right w:val="single" w:sz="4" w:space="0" w:color="auto"/>
                  </w:tcBorders>
                  <w:shd w:val="clear" w:color="auto" w:fill="auto"/>
                  <w:noWrap/>
                </w:tcPr>
                <w:p w14:paraId="424E5F6B" w14:textId="77777777" w:rsidR="00AB50E0" w:rsidRPr="00001E6D" w:rsidRDefault="00AB50E0" w:rsidP="00C218D8">
                  <w:pPr>
                    <w:framePr w:hSpace="142" w:wrap="around" w:vAnchor="text" w:hAnchor="margin" w:xAlign="center" w:y="1"/>
                    <w:spacing w:after="160" w:line="259" w:lineRule="auto"/>
                    <w:rPr>
                      <w:color w:val="000000"/>
                      <w:sz w:val="20"/>
                      <w:szCs w:val="20"/>
                    </w:rPr>
                  </w:pPr>
                  <w:r w:rsidRPr="00E36F99">
                    <w:rPr>
                      <w:color w:val="000000"/>
                      <w:sz w:val="20"/>
                      <w:szCs w:val="20"/>
                    </w:rPr>
                    <w:t>Ability to devise, select, and use modern techniques and tools needed for analyzing and solving complex problems encountered in civil engineering practice; ability to employ information technologies and to use at least one computer programming language effectively</w:t>
                  </w:r>
                </w:p>
              </w:tc>
              <w:tc>
                <w:tcPr>
                  <w:tcW w:w="409" w:type="dxa"/>
                  <w:tcBorders>
                    <w:top w:val="nil"/>
                    <w:left w:val="nil"/>
                    <w:bottom w:val="single" w:sz="4" w:space="0" w:color="auto"/>
                    <w:right w:val="single" w:sz="4" w:space="0" w:color="auto"/>
                  </w:tcBorders>
                  <w:shd w:val="clear" w:color="auto" w:fill="auto"/>
                  <w:noWrap/>
                  <w:vAlign w:val="center"/>
                </w:tcPr>
                <w:p w14:paraId="53AF5706" w14:textId="2B768AF8" w:rsidR="00AB50E0" w:rsidRPr="007F659D" w:rsidRDefault="00457191" w:rsidP="00C218D8">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08AA6224" w14:textId="19A6D454"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0B83B435" w14:textId="34F7F1D1"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6A50069" w14:textId="77777777" w:rsidR="00AB50E0" w:rsidRPr="007F659D" w:rsidRDefault="00AB50E0" w:rsidP="00C218D8">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130DADF7" w14:textId="610FC4A6" w:rsidR="00AB50E0" w:rsidRPr="007F659D" w:rsidRDefault="00AB50E0" w:rsidP="00C218D8">
                  <w:pPr>
                    <w:framePr w:hSpace="142" w:wrap="around" w:vAnchor="text" w:hAnchor="margin" w:xAlign="center" w:y="1"/>
                    <w:jc w:val="center"/>
                    <w:rPr>
                      <w:color w:val="000000"/>
                      <w:sz w:val="20"/>
                      <w:szCs w:val="20"/>
                    </w:rPr>
                  </w:pPr>
                </w:p>
              </w:tc>
            </w:tr>
            <w:tr w:rsidR="00AB50E0" w:rsidRPr="004F42E0" w14:paraId="6A61C8DA"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7E42B8BE" w14:textId="77777777" w:rsidR="00AB50E0" w:rsidRPr="004F42E0" w:rsidRDefault="00AB50E0" w:rsidP="00C218D8">
                  <w:pPr>
                    <w:framePr w:hSpace="142" w:wrap="around" w:vAnchor="text" w:hAnchor="margin" w:xAlign="center" w:y="1"/>
                    <w:jc w:val="center"/>
                    <w:rPr>
                      <w:sz w:val="20"/>
                      <w:szCs w:val="20"/>
                      <w:lang w:val="en-US"/>
                    </w:rPr>
                  </w:pPr>
                  <w:r>
                    <w:rPr>
                      <w:sz w:val="20"/>
                      <w:szCs w:val="20"/>
                      <w:lang w:val="en-US"/>
                    </w:rPr>
                    <w:lastRenderedPageBreak/>
                    <w:t>5</w:t>
                  </w:r>
                </w:p>
              </w:tc>
              <w:tc>
                <w:tcPr>
                  <w:tcW w:w="3798" w:type="dxa"/>
                  <w:tcBorders>
                    <w:top w:val="nil"/>
                    <w:left w:val="nil"/>
                    <w:bottom w:val="single" w:sz="4" w:space="0" w:color="auto"/>
                    <w:right w:val="single" w:sz="4" w:space="0" w:color="auto"/>
                  </w:tcBorders>
                  <w:shd w:val="clear" w:color="auto" w:fill="auto"/>
                  <w:noWrap/>
                </w:tcPr>
                <w:p w14:paraId="60B64A68" w14:textId="77777777" w:rsidR="00AB50E0" w:rsidRPr="00001E6D" w:rsidRDefault="00AB50E0" w:rsidP="00C218D8">
                  <w:pPr>
                    <w:framePr w:hSpace="142" w:wrap="around" w:vAnchor="text" w:hAnchor="margin" w:xAlign="center" w:y="1"/>
                    <w:spacing w:after="160" w:line="259" w:lineRule="auto"/>
                    <w:rPr>
                      <w:color w:val="000000"/>
                      <w:sz w:val="20"/>
                      <w:szCs w:val="20"/>
                    </w:rPr>
                  </w:pPr>
                  <w:r w:rsidRPr="00E36F99">
                    <w:rPr>
                      <w:color w:val="000000"/>
                      <w:sz w:val="20"/>
                      <w:szCs w:val="20"/>
                    </w:rPr>
                    <w:t>Ability to design and conduct experiments, gather data, analyze and interpret results for investigating complex civil engineering problems or discipline specific research questions</w:t>
                  </w:r>
                </w:p>
              </w:tc>
              <w:tc>
                <w:tcPr>
                  <w:tcW w:w="409" w:type="dxa"/>
                  <w:tcBorders>
                    <w:top w:val="nil"/>
                    <w:left w:val="nil"/>
                    <w:bottom w:val="single" w:sz="4" w:space="0" w:color="auto"/>
                    <w:right w:val="single" w:sz="4" w:space="0" w:color="auto"/>
                  </w:tcBorders>
                  <w:shd w:val="clear" w:color="auto" w:fill="auto"/>
                  <w:noWrap/>
                  <w:vAlign w:val="center"/>
                </w:tcPr>
                <w:p w14:paraId="4C515B83" w14:textId="7DBE04F6" w:rsidR="00AB50E0" w:rsidRPr="007F659D" w:rsidRDefault="00457191" w:rsidP="00C218D8">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6830815C" w14:textId="372C2442"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7DF9F48" w14:textId="79651D90"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8EE6678" w14:textId="3B6517DC" w:rsidR="00AB50E0" w:rsidRPr="007F659D" w:rsidRDefault="00AB50E0" w:rsidP="00C218D8">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7CDDF736" w14:textId="4BB35F8A" w:rsidR="00AB50E0" w:rsidRPr="007F659D" w:rsidRDefault="00AB50E0" w:rsidP="00C218D8">
                  <w:pPr>
                    <w:framePr w:hSpace="142" w:wrap="around" w:vAnchor="text" w:hAnchor="margin" w:xAlign="center" w:y="1"/>
                    <w:jc w:val="center"/>
                    <w:rPr>
                      <w:color w:val="000000"/>
                      <w:sz w:val="20"/>
                      <w:szCs w:val="20"/>
                    </w:rPr>
                  </w:pPr>
                </w:p>
              </w:tc>
            </w:tr>
            <w:tr w:rsidR="00AB50E0" w:rsidRPr="004F42E0" w14:paraId="064F813C"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4634550" w14:textId="77777777" w:rsidR="00AB50E0" w:rsidRDefault="00AB50E0" w:rsidP="00C218D8">
                  <w:pPr>
                    <w:framePr w:hSpace="142" w:wrap="around" w:vAnchor="text" w:hAnchor="margin" w:xAlign="center" w:y="1"/>
                    <w:jc w:val="center"/>
                    <w:rPr>
                      <w:sz w:val="20"/>
                      <w:szCs w:val="20"/>
                      <w:lang w:val="en-US"/>
                    </w:rPr>
                  </w:pPr>
                  <w:r>
                    <w:rPr>
                      <w:sz w:val="20"/>
                      <w:szCs w:val="20"/>
                      <w:lang w:val="en-US"/>
                    </w:rPr>
                    <w:t>6</w:t>
                  </w:r>
                </w:p>
              </w:tc>
              <w:tc>
                <w:tcPr>
                  <w:tcW w:w="3798" w:type="dxa"/>
                  <w:tcBorders>
                    <w:top w:val="single" w:sz="4" w:space="0" w:color="auto"/>
                    <w:left w:val="nil"/>
                    <w:bottom w:val="single" w:sz="4" w:space="0" w:color="auto"/>
                    <w:right w:val="single" w:sz="4" w:space="0" w:color="auto"/>
                  </w:tcBorders>
                  <w:shd w:val="clear" w:color="auto" w:fill="auto"/>
                  <w:noWrap/>
                </w:tcPr>
                <w:p w14:paraId="2F66DA0B" w14:textId="77777777" w:rsidR="00AB50E0" w:rsidRPr="00001E6D" w:rsidRDefault="00AB50E0" w:rsidP="00C218D8">
                  <w:pPr>
                    <w:framePr w:hSpace="142" w:wrap="around" w:vAnchor="text" w:hAnchor="margin" w:xAlign="center" w:y="1"/>
                    <w:spacing w:after="160" w:line="259" w:lineRule="auto"/>
                    <w:rPr>
                      <w:color w:val="000000"/>
                      <w:sz w:val="20"/>
                      <w:szCs w:val="20"/>
                    </w:rPr>
                  </w:pPr>
                  <w:r w:rsidRPr="00E36F99">
                    <w:rPr>
                      <w:color w:val="000000"/>
                      <w:sz w:val="20"/>
                      <w:szCs w:val="20"/>
                    </w:rPr>
                    <w:t>Ability to work efficiently in intradisciplinary and multi-disciplinary teams</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17C79285" w14:textId="7DD14C65" w:rsidR="00AB50E0" w:rsidRPr="007F659D" w:rsidRDefault="00457191" w:rsidP="00C218D8">
                  <w:pPr>
                    <w:framePr w:hSpace="142" w:wrap="around" w:vAnchor="text" w:hAnchor="margin" w:xAlign="center" w:y="1"/>
                    <w:jc w:val="center"/>
                    <w:rPr>
                      <w:color w:val="000000"/>
                      <w:sz w:val="20"/>
                      <w:szCs w:val="20"/>
                    </w:rPr>
                  </w:pPr>
                  <w:r>
                    <w:rPr>
                      <w:color w:val="000000"/>
                      <w:sz w:val="20"/>
                      <w:szCs w:val="20"/>
                    </w:rPr>
                    <w:t>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E4CA679" w14:textId="1246F75E"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D9B459A" w14:textId="355A2493"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8C9F007" w14:textId="30512DE3" w:rsidR="00AB50E0" w:rsidRPr="007F659D" w:rsidRDefault="00AB50E0" w:rsidP="00C218D8">
                  <w:pPr>
                    <w:framePr w:hSpace="142" w:wrap="around" w:vAnchor="text" w:hAnchor="margin" w:xAlign="center" w:y="1"/>
                    <w:jc w:val="center"/>
                    <w:rPr>
                      <w:color w:val="000000"/>
                      <w:sz w:val="20"/>
                      <w:szCs w:val="20"/>
                    </w:rPr>
                  </w:pP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4609F02B" w14:textId="77777777" w:rsidR="00AB50E0" w:rsidRPr="007F659D" w:rsidRDefault="00AB50E0" w:rsidP="00C218D8">
                  <w:pPr>
                    <w:framePr w:hSpace="142" w:wrap="around" w:vAnchor="text" w:hAnchor="margin" w:xAlign="center" w:y="1"/>
                    <w:jc w:val="center"/>
                    <w:rPr>
                      <w:color w:val="000000"/>
                      <w:sz w:val="20"/>
                      <w:szCs w:val="20"/>
                    </w:rPr>
                  </w:pPr>
                </w:p>
              </w:tc>
            </w:tr>
            <w:tr w:rsidR="00AB50E0" w:rsidRPr="004F42E0" w14:paraId="6E7081F5"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31D8595" w14:textId="77777777" w:rsidR="00AB50E0" w:rsidRDefault="00AB50E0" w:rsidP="00C218D8">
                  <w:pPr>
                    <w:framePr w:hSpace="142" w:wrap="around" w:vAnchor="text" w:hAnchor="margin" w:xAlign="center" w:y="1"/>
                    <w:jc w:val="center"/>
                    <w:rPr>
                      <w:sz w:val="20"/>
                      <w:szCs w:val="20"/>
                      <w:lang w:val="en-US"/>
                    </w:rPr>
                  </w:pPr>
                  <w:r>
                    <w:rPr>
                      <w:sz w:val="20"/>
                      <w:szCs w:val="20"/>
                      <w:lang w:val="en-US"/>
                    </w:rPr>
                    <w:t>7</w:t>
                  </w:r>
                </w:p>
              </w:tc>
              <w:tc>
                <w:tcPr>
                  <w:tcW w:w="3798" w:type="dxa"/>
                  <w:tcBorders>
                    <w:top w:val="single" w:sz="4" w:space="0" w:color="auto"/>
                    <w:left w:val="nil"/>
                    <w:bottom w:val="single" w:sz="4" w:space="0" w:color="auto"/>
                    <w:right w:val="single" w:sz="4" w:space="0" w:color="auto"/>
                  </w:tcBorders>
                  <w:shd w:val="clear" w:color="auto" w:fill="auto"/>
                  <w:noWrap/>
                </w:tcPr>
                <w:p w14:paraId="0E9A741B" w14:textId="77777777" w:rsidR="00AB50E0" w:rsidRPr="00001E6D" w:rsidRDefault="00AB50E0" w:rsidP="00C218D8">
                  <w:pPr>
                    <w:framePr w:hSpace="142" w:wrap="around" w:vAnchor="text" w:hAnchor="margin" w:xAlign="center" w:y="1"/>
                    <w:spacing w:after="160" w:line="259" w:lineRule="auto"/>
                    <w:rPr>
                      <w:color w:val="000000"/>
                      <w:sz w:val="20"/>
                      <w:szCs w:val="20"/>
                    </w:rPr>
                  </w:pPr>
                  <w:r w:rsidRPr="00E36F99">
                    <w:rPr>
                      <w:color w:val="000000"/>
                      <w:sz w:val="20"/>
                      <w:szCs w:val="20"/>
                    </w:rPr>
                    <w:t>Ability to work individually</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664F484" w14:textId="4260DE7D"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A055B71" w14:textId="77777777"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A92090B" w14:textId="7D7D74DD"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F71C2BE" w14:textId="17128B06" w:rsidR="00AB50E0" w:rsidRPr="007F659D" w:rsidRDefault="00AB50E0" w:rsidP="00C218D8">
                  <w:pPr>
                    <w:framePr w:hSpace="142" w:wrap="around" w:vAnchor="text" w:hAnchor="margin" w:xAlign="center" w:y="1"/>
                    <w:jc w:val="center"/>
                    <w:rPr>
                      <w:color w:val="000000"/>
                      <w:sz w:val="20"/>
                      <w:szCs w:val="20"/>
                    </w:rPr>
                  </w:pP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1A489B0A" w14:textId="11E00D9A" w:rsidR="00AB50E0" w:rsidRPr="007F659D" w:rsidRDefault="008D44D3" w:rsidP="00C218D8">
                  <w:pPr>
                    <w:framePr w:hSpace="142" w:wrap="around" w:vAnchor="text" w:hAnchor="margin" w:xAlign="center" w:y="1"/>
                    <w:jc w:val="center"/>
                    <w:rPr>
                      <w:color w:val="000000"/>
                      <w:sz w:val="20"/>
                      <w:szCs w:val="20"/>
                    </w:rPr>
                  </w:pPr>
                  <w:r>
                    <w:rPr>
                      <w:color w:val="000000"/>
                      <w:sz w:val="20"/>
                      <w:szCs w:val="20"/>
                    </w:rPr>
                    <w:t>x</w:t>
                  </w:r>
                </w:p>
              </w:tc>
            </w:tr>
            <w:tr w:rsidR="00AB50E0" w:rsidRPr="004F42E0" w14:paraId="7643193B"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6D367E1A" w14:textId="77777777" w:rsidR="00AB50E0" w:rsidRDefault="00AB50E0" w:rsidP="00C218D8">
                  <w:pPr>
                    <w:framePr w:hSpace="142" w:wrap="around" w:vAnchor="text" w:hAnchor="margin" w:xAlign="center" w:y="1"/>
                    <w:jc w:val="center"/>
                    <w:rPr>
                      <w:sz w:val="20"/>
                      <w:szCs w:val="20"/>
                      <w:lang w:val="en-US"/>
                    </w:rPr>
                  </w:pPr>
                  <w:r>
                    <w:rPr>
                      <w:sz w:val="20"/>
                      <w:szCs w:val="20"/>
                      <w:lang w:val="en-US"/>
                    </w:rPr>
                    <w:t>8</w:t>
                  </w:r>
                </w:p>
              </w:tc>
              <w:tc>
                <w:tcPr>
                  <w:tcW w:w="3798" w:type="dxa"/>
                  <w:tcBorders>
                    <w:top w:val="single" w:sz="4" w:space="0" w:color="auto"/>
                    <w:left w:val="nil"/>
                    <w:bottom w:val="single" w:sz="4" w:space="0" w:color="auto"/>
                    <w:right w:val="single" w:sz="4" w:space="0" w:color="auto"/>
                  </w:tcBorders>
                  <w:shd w:val="clear" w:color="auto" w:fill="auto"/>
                  <w:noWrap/>
                </w:tcPr>
                <w:p w14:paraId="5E908D13" w14:textId="77777777" w:rsidR="00AB50E0" w:rsidRPr="00001E6D" w:rsidRDefault="00AB50E0" w:rsidP="00C218D8">
                  <w:pPr>
                    <w:framePr w:hSpace="142" w:wrap="around" w:vAnchor="text" w:hAnchor="margin" w:xAlign="center" w:y="1"/>
                    <w:spacing w:after="160" w:line="259" w:lineRule="auto"/>
                    <w:rPr>
                      <w:color w:val="000000"/>
                      <w:sz w:val="20"/>
                      <w:szCs w:val="20"/>
                    </w:rPr>
                  </w:pPr>
                  <w:r w:rsidRPr="00E36F99">
                    <w:rPr>
                      <w:color w:val="000000"/>
                      <w:sz w:val="20"/>
                      <w:szCs w:val="20"/>
                    </w:rPr>
                    <w:t>Ability to communicate effectively in Turkish, both orally and in writing; ability to write effective reports and comprehend written reports</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A8105D0" w14:textId="616CC8C8" w:rsidR="00AB50E0" w:rsidRPr="007F659D" w:rsidRDefault="00457191" w:rsidP="00C218D8">
                  <w:pPr>
                    <w:framePr w:hSpace="142" w:wrap="around" w:vAnchor="text" w:hAnchor="margin" w:xAlign="center" w:y="1"/>
                    <w:jc w:val="center"/>
                    <w:rPr>
                      <w:color w:val="000000"/>
                      <w:sz w:val="20"/>
                      <w:szCs w:val="20"/>
                    </w:rPr>
                  </w:pPr>
                  <w:r>
                    <w:rPr>
                      <w:color w:val="000000"/>
                      <w:sz w:val="20"/>
                      <w:szCs w:val="20"/>
                    </w:rPr>
                    <w:t>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2C8FCB0" w14:textId="7981799A"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2392DD02" w14:textId="77777777"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4354CF3" w14:textId="04586607" w:rsidR="00AB50E0" w:rsidRPr="007F659D" w:rsidRDefault="00AB50E0" w:rsidP="00C218D8">
                  <w:pPr>
                    <w:framePr w:hSpace="142" w:wrap="around" w:vAnchor="text" w:hAnchor="margin" w:xAlign="center" w:y="1"/>
                    <w:jc w:val="center"/>
                    <w:rPr>
                      <w:color w:val="000000"/>
                      <w:sz w:val="20"/>
                      <w:szCs w:val="20"/>
                    </w:rPr>
                  </w:pP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1BD5DB19" w14:textId="01FA8F4E" w:rsidR="00AB50E0" w:rsidRPr="007F659D" w:rsidRDefault="00AB50E0" w:rsidP="00C218D8">
                  <w:pPr>
                    <w:framePr w:hSpace="142" w:wrap="around" w:vAnchor="text" w:hAnchor="margin" w:xAlign="center" w:y="1"/>
                    <w:jc w:val="center"/>
                    <w:rPr>
                      <w:color w:val="000000"/>
                      <w:sz w:val="20"/>
                      <w:szCs w:val="20"/>
                    </w:rPr>
                  </w:pPr>
                </w:p>
              </w:tc>
            </w:tr>
            <w:tr w:rsidR="00AB50E0" w:rsidRPr="004F42E0" w14:paraId="3C0B8FC8"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72BF3C2" w14:textId="77777777" w:rsidR="00AB50E0" w:rsidRDefault="00AB50E0" w:rsidP="00C218D8">
                  <w:pPr>
                    <w:framePr w:hSpace="142" w:wrap="around" w:vAnchor="text" w:hAnchor="margin" w:xAlign="center" w:y="1"/>
                    <w:jc w:val="center"/>
                    <w:rPr>
                      <w:sz w:val="20"/>
                      <w:szCs w:val="20"/>
                      <w:lang w:val="en-US"/>
                    </w:rPr>
                  </w:pPr>
                  <w:r>
                    <w:rPr>
                      <w:sz w:val="20"/>
                      <w:szCs w:val="20"/>
                      <w:lang w:val="en-US"/>
                    </w:rPr>
                    <w:t>9</w:t>
                  </w:r>
                </w:p>
              </w:tc>
              <w:tc>
                <w:tcPr>
                  <w:tcW w:w="3798" w:type="dxa"/>
                  <w:tcBorders>
                    <w:top w:val="single" w:sz="4" w:space="0" w:color="auto"/>
                    <w:left w:val="nil"/>
                    <w:bottom w:val="single" w:sz="4" w:space="0" w:color="auto"/>
                    <w:right w:val="single" w:sz="4" w:space="0" w:color="auto"/>
                  </w:tcBorders>
                  <w:shd w:val="clear" w:color="auto" w:fill="auto"/>
                  <w:noWrap/>
                </w:tcPr>
                <w:p w14:paraId="3C330EC0" w14:textId="77777777" w:rsidR="00AB50E0" w:rsidRPr="00001E6D" w:rsidRDefault="00AB50E0" w:rsidP="00C218D8">
                  <w:pPr>
                    <w:framePr w:hSpace="142" w:wrap="around" w:vAnchor="text" w:hAnchor="margin" w:xAlign="center" w:y="1"/>
                    <w:spacing w:after="160" w:line="259" w:lineRule="auto"/>
                    <w:rPr>
                      <w:color w:val="000000"/>
                      <w:sz w:val="20"/>
                      <w:szCs w:val="20"/>
                    </w:rPr>
                  </w:pPr>
                  <w:r w:rsidRPr="00E36F99">
                    <w:rPr>
                      <w:color w:val="000000"/>
                      <w:sz w:val="20"/>
                      <w:szCs w:val="20"/>
                    </w:rPr>
                    <w:t>Knowledge of English of B1 level according to Common European Framework of Reference</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DC9BB36" w14:textId="151774A8"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F1FC9D5" w14:textId="73526F32"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18EA13B" w14:textId="781C5E16"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7CC3EC1" w14:textId="0A5BA093" w:rsidR="00AB50E0" w:rsidRPr="007F659D" w:rsidRDefault="00E8124F" w:rsidP="00C218D8">
                  <w:pPr>
                    <w:framePr w:hSpace="142" w:wrap="around" w:vAnchor="text" w:hAnchor="margin" w:xAlign="center" w:y="1"/>
                    <w:jc w:val="center"/>
                    <w:rPr>
                      <w:color w:val="000000"/>
                      <w:sz w:val="20"/>
                      <w:szCs w:val="20"/>
                    </w:rPr>
                  </w:pPr>
                  <w:r>
                    <w:rPr>
                      <w:color w:val="000000"/>
                      <w:sz w:val="20"/>
                      <w:szCs w:val="20"/>
                    </w:rPr>
                    <w:t>x</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219068A7" w14:textId="5E1F231C" w:rsidR="00AB50E0" w:rsidRPr="007F659D" w:rsidRDefault="00AB50E0" w:rsidP="00C218D8">
                  <w:pPr>
                    <w:framePr w:hSpace="142" w:wrap="around" w:vAnchor="text" w:hAnchor="margin" w:xAlign="center" w:y="1"/>
                    <w:jc w:val="center"/>
                    <w:rPr>
                      <w:color w:val="000000"/>
                      <w:sz w:val="20"/>
                      <w:szCs w:val="20"/>
                    </w:rPr>
                  </w:pPr>
                </w:p>
              </w:tc>
            </w:tr>
            <w:tr w:rsidR="00AB50E0" w:rsidRPr="004F42E0" w14:paraId="72FF350C" w14:textId="77777777" w:rsidTr="00EF1F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297BF94" w14:textId="77777777" w:rsidR="00AB50E0" w:rsidRDefault="00AB50E0" w:rsidP="00C218D8">
                  <w:pPr>
                    <w:framePr w:hSpace="142" w:wrap="around" w:vAnchor="text" w:hAnchor="margin" w:xAlign="center" w:y="1"/>
                    <w:jc w:val="center"/>
                    <w:rPr>
                      <w:sz w:val="20"/>
                      <w:szCs w:val="20"/>
                      <w:lang w:val="en-US"/>
                    </w:rPr>
                  </w:pPr>
                  <w:r>
                    <w:rPr>
                      <w:sz w:val="20"/>
                      <w:szCs w:val="20"/>
                      <w:lang w:val="en-US"/>
                    </w:rPr>
                    <w:t>10</w:t>
                  </w:r>
                </w:p>
              </w:tc>
              <w:tc>
                <w:tcPr>
                  <w:tcW w:w="3798" w:type="dxa"/>
                  <w:tcBorders>
                    <w:top w:val="single" w:sz="4" w:space="0" w:color="auto"/>
                    <w:left w:val="nil"/>
                    <w:bottom w:val="single" w:sz="4" w:space="0" w:color="auto"/>
                    <w:right w:val="single" w:sz="4" w:space="0" w:color="auto"/>
                  </w:tcBorders>
                  <w:shd w:val="clear" w:color="auto" w:fill="auto"/>
                  <w:noWrap/>
                </w:tcPr>
                <w:p w14:paraId="329D5507" w14:textId="77777777" w:rsidR="00AB50E0" w:rsidRPr="00001E6D" w:rsidRDefault="00AB50E0" w:rsidP="00C218D8">
                  <w:pPr>
                    <w:framePr w:hSpace="142" w:wrap="around" w:vAnchor="text" w:hAnchor="margin" w:xAlign="center" w:y="1"/>
                    <w:spacing w:after="160" w:line="259" w:lineRule="auto"/>
                    <w:rPr>
                      <w:color w:val="000000"/>
                      <w:sz w:val="20"/>
                      <w:szCs w:val="20"/>
                    </w:rPr>
                  </w:pPr>
                  <w:r w:rsidRPr="00E36F99">
                    <w:rPr>
                      <w:color w:val="000000"/>
                      <w:sz w:val="20"/>
                      <w:szCs w:val="20"/>
                    </w:rPr>
                    <w:t>Prepare design and production reports, make effective presentations, and give and receive clear and intelligible instructions</w:t>
                  </w:r>
                </w:p>
              </w:tc>
              <w:tc>
                <w:tcPr>
                  <w:tcW w:w="409" w:type="dxa"/>
                  <w:tcBorders>
                    <w:top w:val="nil"/>
                    <w:left w:val="nil"/>
                    <w:bottom w:val="single" w:sz="4" w:space="0" w:color="auto"/>
                    <w:right w:val="single" w:sz="4" w:space="0" w:color="auto"/>
                  </w:tcBorders>
                  <w:shd w:val="clear" w:color="auto" w:fill="auto"/>
                  <w:noWrap/>
                  <w:vAlign w:val="center"/>
                </w:tcPr>
                <w:p w14:paraId="58D3B33A" w14:textId="255F97DE" w:rsidR="00AB50E0" w:rsidRPr="004F42E0" w:rsidRDefault="00457191" w:rsidP="00C218D8">
                  <w:pPr>
                    <w:framePr w:hSpace="142" w:wrap="around" w:vAnchor="text" w:hAnchor="margin" w:xAlign="center" w:y="1"/>
                    <w:jc w:val="center"/>
                    <w:rPr>
                      <w:sz w:val="20"/>
                      <w:szCs w:val="20"/>
                      <w:lang w:val="en-US"/>
                    </w:rPr>
                  </w:pPr>
                  <w:r>
                    <w:rPr>
                      <w:sz w:val="20"/>
                      <w:szCs w:val="20"/>
                      <w:lang w:val="en-US"/>
                    </w:rPr>
                    <w:t>x</w:t>
                  </w:r>
                </w:p>
              </w:tc>
              <w:tc>
                <w:tcPr>
                  <w:tcW w:w="409" w:type="dxa"/>
                  <w:tcBorders>
                    <w:top w:val="nil"/>
                    <w:left w:val="nil"/>
                    <w:bottom w:val="single" w:sz="4" w:space="0" w:color="auto"/>
                    <w:right w:val="single" w:sz="4" w:space="0" w:color="auto"/>
                  </w:tcBorders>
                  <w:shd w:val="clear" w:color="auto" w:fill="auto"/>
                  <w:noWrap/>
                  <w:vAlign w:val="center"/>
                </w:tcPr>
                <w:p w14:paraId="4C8F8F10" w14:textId="77777777" w:rsidR="00AB50E0" w:rsidRPr="004F42E0" w:rsidRDefault="00AB50E0" w:rsidP="00C218D8">
                  <w:pPr>
                    <w:framePr w:hSpace="142" w:wrap="around" w:vAnchor="text" w:hAnchor="margin" w:xAlign="center" w:y="1"/>
                    <w:jc w:val="center"/>
                    <w:rPr>
                      <w:sz w:val="20"/>
                      <w:szCs w:val="20"/>
                      <w:lang w:val="en-US"/>
                    </w:rPr>
                  </w:pPr>
                </w:p>
              </w:tc>
              <w:tc>
                <w:tcPr>
                  <w:tcW w:w="409" w:type="dxa"/>
                  <w:tcBorders>
                    <w:top w:val="nil"/>
                    <w:left w:val="nil"/>
                    <w:bottom w:val="single" w:sz="4" w:space="0" w:color="auto"/>
                    <w:right w:val="single" w:sz="4" w:space="0" w:color="auto"/>
                  </w:tcBorders>
                  <w:shd w:val="clear" w:color="auto" w:fill="auto"/>
                  <w:noWrap/>
                  <w:vAlign w:val="center"/>
                </w:tcPr>
                <w:p w14:paraId="3A702E3B" w14:textId="322F7474" w:rsidR="00AB50E0" w:rsidRPr="004F42E0" w:rsidRDefault="00AB50E0" w:rsidP="00C218D8">
                  <w:pPr>
                    <w:framePr w:hSpace="142" w:wrap="around" w:vAnchor="text" w:hAnchor="margin" w:xAlign="center" w:y="1"/>
                    <w:jc w:val="center"/>
                    <w:rPr>
                      <w:sz w:val="20"/>
                      <w:szCs w:val="20"/>
                      <w:lang w:val="en-US"/>
                    </w:rPr>
                  </w:pPr>
                </w:p>
              </w:tc>
              <w:tc>
                <w:tcPr>
                  <w:tcW w:w="409" w:type="dxa"/>
                  <w:tcBorders>
                    <w:top w:val="nil"/>
                    <w:left w:val="nil"/>
                    <w:bottom w:val="single" w:sz="4" w:space="0" w:color="auto"/>
                    <w:right w:val="single" w:sz="4" w:space="0" w:color="auto"/>
                  </w:tcBorders>
                  <w:shd w:val="clear" w:color="auto" w:fill="auto"/>
                  <w:noWrap/>
                  <w:vAlign w:val="center"/>
                </w:tcPr>
                <w:p w14:paraId="7CAA69F7" w14:textId="77777777" w:rsidR="00AB50E0" w:rsidRPr="004F42E0" w:rsidRDefault="00AB50E0" w:rsidP="00C218D8">
                  <w:pPr>
                    <w:framePr w:hSpace="142" w:wrap="around" w:vAnchor="text" w:hAnchor="margin" w:xAlign="center" w:y="1"/>
                    <w:jc w:val="center"/>
                    <w:rPr>
                      <w:sz w:val="20"/>
                      <w:szCs w:val="20"/>
                      <w:lang w:val="en-US"/>
                    </w:rPr>
                  </w:pPr>
                </w:p>
              </w:tc>
              <w:tc>
                <w:tcPr>
                  <w:tcW w:w="485" w:type="dxa"/>
                  <w:tcBorders>
                    <w:top w:val="nil"/>
                    <w:left w:val="nil"/>
                    <w:bottom w:val="single" w:sz="4" w:space="0" w:color="auto"/>
                    <w:right w:val="single" w:sz="4" w:space="0" w:color="auto"/>
                  </w:tcBorders>
                  <w:shd w:val="clear" w:color="auto" w:fill="auto"/>
                  <w:noWrap/>
                </w:tcPr>
                <w:p w14:paraId="30B03572" w14:textId="77777777" w:rsidR="00AB50E0" w:rsidRPr="004F42E0" w:rsidRDefault="00AB50E0" w:rsidP="00C218D8">
                  <w:pPr>
                    <w:framePr w:hSpace="142" w:wrap="around" w:vAnchor="text" w:hAnchor="margin" w:xAlign="center" w:y="1"/>
                    <w:rPr>
                      <w:lang w:val="en-US"/>
                    </w:rPr>
                  </w:pPr>
                </w:p>
              </w:tc>
            </w:tr>
            <w:tr w:rsidR="00AB50E0" w:rsidRPr="004F42E0" w14:paraId="443AE8D3"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3A2F702" w14:textId="77777777" w:rsidR="00AB50E0" w:rsidRDefault="00AB50E0" w:rsidP="00C218D8">
                  <w:pPr>
                    <w:framePr w:hSpace="142" w:wrap="around" w:vAnchor="text" w:hAnchor="margin" w:xAlign="center" w:y="1"/>
                    <w:jc w:val="center"/>
                    <w:rPr>
                      <w:sz w:val="20"/>
                      <w:szCs w:val="20"/>
                      <w:lang w:val="en-US"/>
                    </w:rPr>
                  </w:pPr>
                  <w:r>
                    <w:rPr>
                      <w:sz w:val="20"/>
                      <w:szCs w:val="20"/>
                      <w:lang w:val="en-US"/>
                    </w:rPr>
                    <w:t>11</w:t>
                  </w:r>
                </w:p>
              </w:tc>
              <w:tc>
                <w:tcPr>
                  <w:tcW w:w="3798" w:type="dxa"/>
                  <w:tcBorders>
                    <w:top w:val="single" w:sz="4" w:space="0" w:color="auto"/>
                    <w:left w:val="nil"/>
                    <w:bottom w:val="single" w:sz="4" w:space="0" w:color="auto"/>
                    <w:right w:val="single" w:sz="4" w:space="0" w:color="auto"/>
                  </w:tcBorders>
                  <w:shd w:val="clear" w:color="auto" w:fill="auto"/>
                  <w:noWrap/>
                </w:tcPr>
                <w:p w14:paraId="5DEAE60F" w14:textId="77777777" w:rsidR="00AB50E0" w:rsidRPr="00001E6D" w:rsidRDefault="00AB50E0" w:rsidP="00C218D8">
                  <w:pPr>
                    <w:framePr w:hSpace="142" w:wrap="around" w:vAnchor="text" w:hAnchor="margin" w:xAlign="center" w:y="1"/>
                    <w:spacing w:after="160" w:line="259" w:lineRule="auto"/>
                    <w:rPr>
                      <w:color w:val="000000"/>
                      <w:sz w:val="20"/>
                      <w:szCs w:val="20"/>
                    </w:rPr>
                  </w:pPr>
                  <w:r w:rsidRPr="00E36F99">
                    <w:rPr>
                      <w:color w:val="000000"/>
                      <w:sz w:val="20"/>
                      <w:szCs w:val="20"/>
                    </w:rPr>
                    <w:t>Recognition of the need for lifelong learning; ability to access information, to follow developments in science and technology, and to continue to educate him/herself</w:t>
                  </w:r>
                </w:p>
              </w:tc>
              <w:tc>
                <w:tcPr>
                  <w:tcW w:w="409" w:type="dxa"/>
                  <w:tcBorders>
                    <w:top w:val="nil"/>
                    <w:left w:val="nil"/>
                    <w:bottom w:val="single" w:sz="4" w:space="0" w:color="auto"/>
                    <w:right w:val="single" w:sz="4" w:space="0" w:color="auto"/>
                  </w:tcBorders>
                  <w:shd w:val="clear" w:color="auto" w:fill="auto"/>
                  <w:noWrap/>
                  <w:vAlign w:val="center"/>
                </w:tcPr>
                <w:p w14:paraId="1788C197" w14:textId="5F51F91C" w:rsidR="00AB50E0" w:rsidRPr="007F659D" w:rsidRDefault="00457191" w:rsidP="00C218D8">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74778629" w14:textId="77777777"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862B79A" w14:textId="77777777"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E2A4737" w14:textId="6A46BAD9" w:rsidR="00AB50E0" w:rsidRPr="007F659D" w:rsidRDefault="00AB50E0" w:rsidP="00C218D8">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66FAF2A1" w14:textId="77777777" w:rsidR="00AB50E0" w:rsidRPr="007F659D" w:rsidRDefault="00AB50E0" w:rsidP="00C218D8">
                  <w:pPr>
                    <w:framePr w:hSpace="142" w:wrap="around" w:vAnchor="text" w:hAnchor="margin" w:xAlign="center" w:y="1"/>
                    <w:jc w:val="center"/>
                    <w:rPr>
                      <w:color w:val="000000"/>
                      <w:sz w:val="20"/>
                      <w:szCs w:val="20"/>
                    </w:rPr>
                  </w:pPr>
                </w:p>
              </w:tc>
            </w:tr>
            <w:tr w:rsidR="00AB50E0" w:rsidRPr="004F42E0" w14:paraId="4AB5191F"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302B46E" w14:textId="77777777" w:rsidR="00AB50E0" w:rsidRDefault="00AB50E0" w:rsidP="00C218D8">
                  <w:pPr>
                    <w:framePr w:hSpace="142" w:wrap="around" w:vAnchor="text" w:hAnchor="margin" w:xAlign="center" w:y="1"/>
                    <w:jc w:val="center"/>
                    <w:rPr>
                      <w:sz w:val="20"/>
                      <w:szCs w:val="20"/>
                      <w:lang w:val="en-US"/>
                    </w:rPr>
                  </w:pPr>
                  <w:r>
                    <w:rPr>
                      <w:sz w:val="20"/>
                      <w:szCs w:val="20"/>
                      <w:lang w:val="en-US"/>
                    </w:rPr>
                    <w:t>12</w:t>
                  </w:r>
                </w:p>
              </w:tc>
              <w:tc>
                <w:tcPr>
                  <w:tcW w:w="3798" w:type="dxa"/>
                  <w:tcBorders>
                    <w:top w:val="single" w:sz="4" w:space="0" w:color="auto"/>
                    <w:left w:val="nil"/>
                    <w:bottom w:val="single" w:sz="4" w:space="0" w:color="auto"/>
                    <w:right w:val="single" w:sz="4" w:space="0" w:color="auto"/>
                  </w:tcBorders>
                  <w:shd w:val="clear" w:color="auto" w:fill="auto"/>
                  <w:noWrap/>
                </w:tcPr>
                <w:p w14:paraId="39D0A844" w14:textId="77777777" w:rsidR="00AB50E0" w:rsidRPr="00001E6D" w:rsidRDefault="00AB50E0" w:rsidP="00C218D8">
                  <w:pPr>
                    <w:framePr w:hSpace="142" w:wrap="around" w:vAnchor="text" w:hAnchor="margin" w:xAlign="center" w:y="1"/>
                    <w:spacing w:after="160" w:line="259" w:lineRule="auto"/>
                    <w:rPr>
                      <w:color w:val="000000"/>
                      <w:sz w:val="20"/>
                      <w:szCs w:val="20"/>
                    </w:rPr>
                  </w:pPr>
                  <w:r w:rsidRPr="00E36F99">
                    <w:rPr>
                      <w:color w:val="000000"/>
                      <w:sz w:val="20"/>
                      <w:szCs w:val="20"/>
                    </w:rPr>
                    <w:t>Consciousness to behave according to ethical principles and professional and ethical responsibility</w:t>
                  </w:r>
                </w:p>
              </w:tc>
              <w:tc>
                <w:tcPr>
                  <w:tcW w:w="409" w:type="dxa"/>
                  <w:tcBorders>
                    <w:top w:val="nil"/>
                    <w:left w:val="nil"/>
                    <w:bottom w:val="single" w:sz="4" w:space="0" w:color="auto"/>
                    <w:right w:val="single" w:sz="4" w:space="0" w:color="auto"/>
                  </w:tcBorders>
                  <w:shd w:val="clear" w:color="auto" w:fill="auto"/>
                  <w:noWrap/>
                  <w:vAlign w:val="center"/>
                </w:tcPr>
                <w:p w14:paraId="14D41D69" w14:textId="66CEA2BA" w:rsidR="00AB50E0" w:rsidRPr="007F659D" w:rsidRDefault="00457191" w:rsidP="00C218D8">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2878FD6B" w14:textId="62E98547"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49EB528" w14:textId="77777777"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7989DB8" w14:textId="2B6BE33A" w:rsidR="00AB50E0" w:rsidRPr="007F659D" w:rsidRDefault="00AB50E0" w:rsidP="00C218D8">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54E75BAF" w14:textId="6FB18A6E" w:rsidR="00AB50E0" w:rsidRPr="007F659D" w:rsidRDefault="00AB50E0" w:rsidP="00C218D8">
                  <w:pPr>
                    <w:framePr w:hSpace="142" w:wrap="around" w:vAnchor="text" w:hAnchor="margin" w:xAlign="center" w:y="1"/>
                    <w:jc w:val="center"/>
                    <w:rPr>
                      <w:color w:val="000000"/>
                      <w:sz w:val="20"/>
                      <w:szCs w:val="20"/>
                    </w:rPr>
                  </w:pPr>
                </w:p>
              </w:tc>
            </w:tr>
            <w:tr w:rsidR="00AB50E0" w:rsidRPr="004F42E0" w14:paraId="3ED98A28"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0919E38" w14:textId="77777777" w:rsidR="00AB50E0" w:rsidRDefault="00AB50E0" w:rsidP="00C218D8">
                  <w:pPr>
                    <w:framePr w:hSpace="142" w:wrap="around" w:vAnchor="text" w:hAnchor="margin" w:xAlign="center" w:y="1"/>
                    <w:jc w:val="center"/>
                    <w:rPr>
                      <w:sz w:val="20"/>
                      <w:szCs w:val="20"/>
                      <w:lang w:val="en-US"/>
                    </w:rPr>
                  </w:pPr>
                  <w:r>
                    <w:rPr>
                      <w:sz w:val="20"/>
                      <w:szCs w:val="20"/>
                      <w:lang w:val="en-US"/>
                    </w:rPr>
                    <w:t>13</w:t>
                  </w:r>
                </w:p>
              </w:tc>
              <w:tc>
                <w:tcPr>
                  <w:tcW w:w="3798" w:type="dxa"/>
                  <w:tcBorders>
                    <w:top w:val="single" w:sz="4" w:space="0" w:color="auto"/>
                    <w:left w:val="nil"/>
                    <w:bottom w:val="single" w:sz="4" w:space="0" w:color="auto"/>
                    <w:right w:val="single" w:sz="4" w:space="0" w:color="auto"/>
                  </w:tcBorders>
                  <w:shd w:val="clear" w:color="auto" w:fill="auto"/>
                  <w:noWrap/>
                </w:tcPr>
                <w:p w14:paraId="0D6F89A9" w14:textId="77777777" w:rsidR="00AB50E0" w:rsidRPr="00001E6D" w:rsidRDefault="00AB50E0" w:rsidP="00C218D8">
                  <w:pPr>
                    <w:framePr w:hSpace="142" w:wrap="around" w:vAnchor="text" w:hAnchor="margin" w:xAlign="center" w:y="1"/>
                    <w:spacing w:after="160" w:line="259" w:lineRule="auto"/>
                    <w:rPr>
                      <w:color w:val="000000"/>
                      <w:sz w:val="20"/>
                      <w:szCs w:val="20"/>
                    </w:rPr>
                  </w:pPr>
                  <w:r w:rsidRPr="00E36F99">
                    <w:rPr>
                      <w:color w:val="000000"/>
                      <w:sz w:val="20"/>
                      <w:szCs w:val="20"/>
                    </w:rPr>
                    <w:t>Knowledge on standards used in civil engineering practice</w:t>
                  </w:r>
                </w:p>
              </w:tc>
              <w:tc>
                <w:tcPr>
                  <w:tcW w:w="409" w:type="dxa"/>
                  <w:tcBorders>
                    <w:top w:val="nil"/>
                    <w:left w:val="nil"/>
                    <w:bottom w:val="single" w:sz="4" w:space="0" w:color="auto"/>
                    <w:right w:val="single" w:sz="4" w:space="0" w:color="auto"/>
                  </w:tcBorders>
                  <w:shd w:val="clear" w:color="auto" w:fill="auto"/>
                  <w:noWrap/>
                  <w:vAlign w:val="center"/>
                </w:tcPr>
                <w:p w14:paraId="0B00DE88" w14:textId="2045A791" w:rsidR="00AB50E0" w:rsidRPr="007F659D" w:rsidRDefault="00457191" w:rsidP="00C218D8">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3B65BB7B" w14:textId="77777777"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8D640BD" w14:textId="77777777"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E7E7171" w14:textId="0918A1C3" w:rsidR="00AB50E0" w:rsidRPr="007F659D" w:rsidRDefault="00AB50E0" w:rsidP="00C218D8">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33D2F3A3" w14:textId="77777777" w:rsidR="00AB50E0" w:rsidRPr="007F659D" w:rsidRDefault="00AB50E0" w:rsidP="00C218D8">
                  <w:pPr>
                    <w:framePr w:hSpace="142" w:wrap="around" w:vAnchor="text" w:hAnchor="margin" w:xAlign="center" w:y="1"/>
                    <w:jc w:val="center"/>
                    <w:rPr>
                      <w:color w:val="000000"/>
                      <w:sz w:val="20"/>
                      <w:szCs w:val="20"/>
                    </w:rPr>
                  </w:pPr>
                </w:p>
              </w:tc>
            </w:tr>
            <w:tr w:rsidR="00AB50E0" w:rsidRPr="004F42E0" w14:paraId="26B83DBE"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A96077C" w14:textId="77777777" w:rsidR="00AB50E0" w:rsidRDefault="00AB50E0" w:rsidP="00C218D8">
                  <w:pPr>
                    <w:framePr w:hSpace="142" w:wrap="around" w:vAnchor="text" w:hAnchor="margin" w:xAlign="center" w:y="1"/>
                    <w:jc w:val="center"/>
                    <w:rPr>
                      <w:sz w:val="20"/>
                      <w:szCs w:val="20"/>
                      <w:lang w:val="en-US"/>
                    </w:rPr>
                  </w:pPr>
                  <w:r>
                    <w:rPr>
                      <w:sz w:val="20"/>
                      <w:szCs w:val="20"/>
                      <w:lang w:val="en-US"/>
                    </w:rPr>
                    <w:t>14</w:t>
                  </w:r>
                </w:p>
              </w:tc>
              <w:tc>
                <w:tcPr>
                  <w:tcW w:w="3798" w:type="dxa"/>
                  <w:tcBorders>
                    <w:top w:val="single" w:sz="4" w:space="0" w:color="auto"/>
                    <w:left w:val="nil"/>
                    <w:bottom w:val="single" w:sz="4" w:space="0" w:color="auto"/>
                    <w:right w:val="single" w:sz="4" w:space="0" w:color="auto"/>
                  </w:tcBorders>
                  <w:shd w:val="clear" w:color="auto" w:fill="auto"/>
                  <w:noWrap/>
                </w:tcPr>
                <w:p w14:paraId="28A9E98E" w14:textId="77777777" w:rsidR="00AB50E0" w:rsidRPr="00001E6D" w:rsidRDefault="00AB50E0" w:rsidP="00C218D8">
                  <w:pPr>
                    <w:framePr w:hSpace="142" w:wrap="around" w:vAnchor="text" w:hAnchor="margin" w:xAlign="center" w:y="1"/>
                    <w:spacing w:after="160" w:line="259" w:lineRule="auto"/>
                    <w:rPr>
                      <w:color w:val="000000"/>
                      <w:sz w:val="20"/>
                      <w:szCs w:val="20"/>
                    </w:rPr>
                  </w:pPr>
                  <w:r w:rsidRPr="00E36F99">
                    <w:rPr>
                      <w:color w:val="000000"/>
                      <w:sz w:val="20"/>
                      <w:szCs w:val="20"/>
                    </w:rPr>
                    <w:t>Knowledge about business life practices such as project management, risk management, and change management</w:t>
                  </w:r>
                </w:p>
              </w:tc>
              <w:tc>
                <w:tcPr>
                  <w:tcW w:w="409" w:type="dxa"/>
                  <w:tcBorders>
                    <w:top w:val="nil"/>
                    <w:left w:val="nil"/>
                    <w:bottom w:val="single" w:sz="4" w:space="0" w:color="auto"/>
                    <w:right w:val="single" w:sz="4" w:space="0" w:color="auto"/>
                  </w:tcBorders>
                  <w:shd w:val="clear" w:color="auto" w:fill="auto"/>
                  <w:noWrap/>
                  <w:vAlign w:val="center"/>
                </w:tcPr>
                <w:p w14:paraId="1971A755" w14:textId="2B3A3208" w:rsidR="00AB50E0" w:rsidRPr="007F659D" w:rsidRDefault="00457191" w:rsidP="00C218D8">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382D2AF1" w14:textId="77777777"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37D528D5" w14:textId="3E414B09"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078C3F96" w14:textId="77777777" w:rsidR="00AB50E0" w:rsidRPr="007F659D" w:rsidRDefault="00AB50E0" w:rsidP="00C218D8">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2A70068E" w14:textId="77777777" w:rsidR="00AB50E0" w:rsidRPr="007F659D" w:rsidRDefault="00AB50E0" w:rsidP="00C218D8">
                  <w:pPr>
                    <w:framePr w:hSpace="142" w:wrap="around" w:vAnchor="text" w:hAnchor="margin" w:xAlign="center" w:y="1"/>
                    <w:jc w:val="center"/>
                    <w:rPr>
                      <w:color w:val="000000"/>
                      <w:sz w:val="20"/>
                      <w:szCs w:val="20"/>
                    </w:rPr>
                  </w:pPr>
                </w:p>
              </w:tc>
            </w:tr>
            <w:tr w:rsidR="00AB50E0" w:rsidRPr="004F42E0" w14:paraId="253CB78F"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52578CB" w14:textId="77777777" w:rsidR="00AB50E0" w:rsidRDefault="00AB50E0" w:rsidP="00C218D8">
                  <w:pPr>
                    <w:framePr w:hSpace="142" w:wrap="around" w:vAnchor="text" w:hAnchor="margin" w:xAlign="center" w:y="1"/>
                    <w:jc w:val="center"/>
                    <w:rPr>
                      <w:sz w:val="20"/>
                      <w:szCs w:val="20"/>
                      <w:lang w:val="en-US"/>
                    </w:rPr>
                  </w:pPr>
                  <w:r>
                    <w:rPr>
                      <w:sz w:val="20"/>
                      <w:szCs w:val="20"/>
                      <w:lang w:val="en-US"/>
                    </w:rPr>
                    <w:t>15</w:t>
                  </w:r>
                </w:p>
              </w:tc>
              <w:tc>
                <w:tcPr>
                  <w:tcW w:w="3798" w:type="dxa"/>
                  <w:tcBorders>
                    <w:top w:val="single" w:sz="4" w:space="0" w:color="auto"/>
                    <w:left w:val="nil"/>
                    <w:bottom w:val="single" w:sz="4" w:space="0" w:color="auto"/>
                    <w:right w:val="single" w:sz="4" w:space="0" w:color="auto"/>
                  </w:tcBorders>
                  <w:shd w:val="clear" w:color="auto" w:fill="auto"/>
                  <w:noWrap/>
                </w:tcPr>
                <w:p w14:paraId="0997C443" w14:textId="77777777" w:rsidR="00AB50E0" w:rsidRPr="00001E6D" w:rsidRDefault="00AB50E0" w:rsidP="00C218D8">
                  <w:pPr>
                    <w:framePr w:hSpace="142" w:wrap="around" w:vAnchor="text" w:hAnchor="margin" w:xAlign="center" w:y="1"/>
                    <w:spacing w:after="160" w:line="259" w:lineRule="auto"/>
                    <w:rPr>
                      <w:color w:val="000000"/>
                      <w:sz w:val="20"/>
                      <w:szCs w:val="20"/>
                    </w:rPr>
                  </w:pPr>
                  <w:r w:rsidRPr="00E36F99">
                    <w:rPr>
                      <w:color w:val="000000"/>
                      <w:sz w:val="20"/>
                      <w:szCs w:val="20"/>
                    </w:rPr>
                    <w:t>Awareness in entrepreneurship, innovation; knowledge about sustainable development</w:t>
                  </w:r>
                </w:p>
              </w:tc>
              <w:tc>
                <w:tcPr>
                  <w:tcW w:w="409" w:type="dxa"/>
                  <w:tcBorders>
                    <w:top w:val="nil"/>
                    <w:left w:val="nil"/>
                    <w:bottom w:val="single" w:sz="4" w:space="0" w:color="auto"/>
                    <w:right w:val="single" w:sz="4" w:space="0" w:color="auto"/>
                  </w:tcBorders>
                  <w:shd w:val="clear" w:color="auto" w:fill="auto"/>
                  <w:noWrap/>
                  <w:vAlign w:val="center"/>
                </w:tcPr>
                <w:p w14:paraId="1E5100E1" w14:textId="729E13E7" w:rsidR="00AB50E0" w:rsidRPr="007F659D" w:rsidRDefault="00457191" w:rsidP="00C218D8">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249B769B" w14:textId="00C506E8"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B21DAFE" w14:textId="77777777"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CDB3570" w14:textId="77777777" w:rsidR="00AB50E0" w:rsidRPr="007F659D" w:rsidRDefault="00AB50E0" w:rsidP="00C218D8">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609DEA91" w14:textId="69E866CB" w:rsidR="00AB50E0" w:rsidRPr="007F659D" w:rsidRDefault="00AB50E0" w:rsidP="00C218D8">
                  <w:pPr>
                    <w:framePr w:hSpace="142" w:wrap="around" w:vAnchor="text" w:hAnchor="margin" w:xAlign="center" w:y="1"/>
                    <w:jc w:val="center"/>
                    <w:rPr>
                      <w:color w:val="000000"/>
                      <w:sz w:val="20"/>
                      <w:szCs w:val="20"/>
                    </w:rPr>
                  </w:pPr>
                </w:p>
              </w:tc>
            </w:tr>
            <w:tr w:rsidR="00AB50E0" w:rsidRPr="004F42E0" w14:paraId="4010AA5C"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55ABE98" w14:textId="77777777" w:rsidR="00AB50E0" w:rsidRDefault="00AB50E0" w:rsidP="00C218D8">
                  <w:pPr>
                    <w:framePr w:hSpace="142" w:wrap="around" w:vAnchor="text" w:hAnchor="margin" w:xAlign="center" w:y="1"/>
                    <w:jc w:val="center"/>
                    <w:rPr>
                      <w:sz w:val="20"/>
                      <w:szCs w:val="20"/>
                      <w:lang w:val="en-US"/>
                    </w:rPr>
                  </w:pPr>
                  <w:r>
                    <w:rPr>
                      <w:sz w:val="20"/>
                      <w:szCs w:val="20"/>
                      <w:lang w:val="en-US"/>
                    </w:rPr>
                    <w:t>16</w:t>
                  </w:r>
                </w:p>
              </w:tc>
              <w:tc>
                <w:tcPr>
                  <w:tcW w:w="3798" w:type="dxa"/>
                  <w:tcBorders>
                    <w:top w:val="single" w:sz="4" w:space="0" w:color="auto"/>
                    <w:left w:val="nil"/>
                    <w:bottom w:val="single" w:sz="4" w:space="0" w:color="auto"/>
                    <w:right w:val="single" w:sz="4" w:space="0" w:color="auto"/>
                  </w:tcBorders>
                  <w:shd w:val="clear" w:color="auto" w:fill="auto"/>
                  <w:noWrap/>
                </w:tcPr>
                <w:p w14:paraId="254E984D" w14:textId="77777777" w:rsidR="00AB50E0" w:rsidRPr="00001E6D" w:rsidRDefault="00AB50E0" w:rsidP="00C218D8">
                  <w:pPr>
                    <w:framePr w:hSpace="142" w:wrap="around" w:vAnchor="text" w:hAnchor="margin" w:xAlign="center" w:y="1"/>
                    <w:spacing w:after="160" w:line="259" w:lineRule="auto"/>
                    <w:rPr>
                      <w:color w:val="000000"/>
                      <w:sz w:val="20"/>
                      <w:szCs w:val="20"/>
                    </w:rPr>
                  </w:pPr>
                  <w:r w:rsidRPr="00E36F99">
                    <w:rPr>
                      <w:color w:val="000000"/>
                      <w:sz w:val="20"/>
                      <w:szCs w:val="20"/>
                    </w:rPr>
                    <w:t>Knowledge about the global and social effects of engineering practices on health, environment, and safety, and contemporary issues of the century reflected into the field of engineering</w:t>
                  </w:r>
                </w:p>
              </w:tc>
              <w:tc>
                <w:tcPr>
                  <w:tcW w:w="409" w:type="dxa"/>
                  <w:tcBorders>
                    <w:top w:val="nil"/>
                    <w:left w:val="nil"/>
                    <w:bottom w:val="single" w:sz="4" w:space="0" w:color="auto"/>
                    <w:right w:val="single" w:sz="4" w:space="0" w:color="auto"/>
                  </w:tcBorders>
                  <w:shd w:val="clear" w:color="auto" w:fill="auto"/>
                  <w:noWrap/>
                  <w:vAlign w:val="center"/>
                </w:tcPr>
                <w:p w14:paraId="53357599" w14:textId="356E6B32" w:rsidR="00AB50E0" w:rsidRPr="007F659D" w:rsidRDefault="00457191" w:rsidP="00C218D8">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44ED4E31" w14:textId="77777777"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EDD7EF2" w14:textId="21A69CC5"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25BFF40" w14:textId="1C435357" w:rsidR="00AB50E0" w:rsidRPr="007F659D" w:rsidRDefault="00AB50E0" w:rsidP="00C218D8">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4E5C2552" w14:textId="3CF05B5E" w:rsidR="00AB50E0" w:rsidRPr="007F659D" w:rsidRDefault="00AB50E0" w:rsidP="00C218D8">
                  <w:pPr>
                    <w:framePr w:hSpace="142" w:wrap="around" w:vAnchor="text" w:hAnchor="margin" w:xAlign="center" w:y="1"/>
                    <w:jc w:val="center"/>
                    <w:rPr>
                      <w:color w:val="000000"/>
                      <w:sz w:val="20"/>
                      <w:szCs w:val="20"/>
                    </w:rPr>
                  </w:pPr>
                </w:p>
              </w:tc>
            </w:tr>
            <w:tr w:rsidR="00AB50E0" w:rsidRPr="004F42E0" w14:paraId="7A15670C"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5A6450A8" w14:textId="77777777" w:rsidR="00AB50E0" w:rsidRDefault="00AB50E0" w:rsidP="00C218D8">
                  <w:pPr>
                    <w:framePr w:hSpace="142" w:wrap="around" w:vAnchor="text" w:hAnchor="margin" w:xAlign="center" w:y="1"/>
                    <w:jc w:val="center"/>
                    <w:rPr>
                      <w:sz w:val="20"/>
                      <w:szCs w:val="20"/>
                      <w:lang w:val="en-US"/>
                    </w:rPr>
                  </w:pPr>
                  <w:r>
                    <w:rPr>
                      <w:sz w:val="20"/>
                      <w:szCs w:val="20"/>
                      <w:lang w:val="en-US"/>
                    </w:rPr>
                    <w:t>17</w:t>
                  </w:r>
                </w:p>
              </w:tc>
              <w:tc>
                <w:tcPr>
                  <w:tcW w:w="3798" w:type="dxa"/>
                  <w:tcBorders>
                    <w:top w:val="single" w:sz="4" w:space="0" w:color="auto"/>
                    <w:left w:val="nil"/>
                    <w:bottom w:val="single" w:sz="4" w:space="0" w:color="auto"/>
                    <w:right w:val="single" w:sz="4" w:space="0" w:color="auto"/>
                  </w:tcBorders>
                  <w:shd w:val="clear" w:color="auto" w:fill="auto"/>
                  <w:noWrap/>
                </w:tcPr>
                <w:p w14:paraId="55771093" w14:textId="77777777" w:rsidR="00AB50E0" w:rsidRPr="00001E6D" w:rsidRDefault="00AB50E0" w:rsidP="00C218D8">
                  <w:pPr>
                    <w:framePr w:hSpace="142" w:wrap="around" w:vAnchor="text" w:hAnchor="margin" w:xAlign="center" w:y="1"/>
                    <w:spacing w:after="160" w:line="259" w:lineRule="auto"/>
                    <w:rPr>
                      <w:color w:val="000000"/>
                      <w:sz w:val="20"/>
                      <w:szCs w:val="20"/>
                    </w:rPr>
                  </w:pPr>
                  <w:r w:rsidRPr="00E36F99">
                    <w:rPr>
                      <w:color w:val="000000"/>
                      <w:sz w:val="20"/>
                      <w:szCs w:val="20"/>
                    </w:rPr>
                    <w:t>Awareness of the legal consequences of engineering solutions</w:t>
                  </w:r>
                </w:p>
              </w:tc>
              <w:tc>
                <w:tcPr>
                  <w:tcW w:w="409" w:type="dxa"/>
                  <w:tcBorders>
                    <w:top w:val="nil"/>
                    <w:left w:val="nil"/>
                    <w:bottom w:val="single" w:sz="4" w:space="0" w:color="auto"/>
                    <w:right w:val="single" w:sz="4" w:space="0" w:color="auto"/>
                  </w:tcBorders>
                  <w:shd w:val="clear" w:color="auto" w:fill="auto"/>
                  <w:noWrap/>
                  <w:vAlign w:val="center"/>
                </w:tcPr>
                <w:p w14:paraId="53C3C58C" w14:textId="681334C1" w:rsidR="00AB50E0" w:rsidRPr="007F659D" w:rsidRDefault="00457191" w:rsidP="00C218D8">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187E6627" w14:textId="77777777"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42194EC" w14:textId="6BEE0787" w:rsidR="00AB50E0" w:rsidRPr="007F659D" w:rsidRDefault="00AB50E0" w:rsidP="00C218D8">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75B08C2" w14:textId="77777777" w:rsidR="00AB50E0" w:rsidRPr="007F659D" w:rsidRDefault="00AB50E0" w:rsidP="00C218D8">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5A6BF150" w14:textId="77777777" w:rsidR="00AB50E0" w:rsidRPr="007F659D" w:rsidRDefault="00AB50E0" w:rsidP="00C218D8">
                  <w:pPr>
                    <w:framePr w:hSpace="142" w:wrap="around" w:vAnchor="text" w:hAnchor="margin" w:xAlign="center" w:y="1"/>
                    <w:jc w:val="center"/>
                    <w:rPr>
                      <w:color w:val="000000"/>
                      <w:sz w:val="20"/>
                      <w:szCs w:val="20"/>
                    </w:rPr>
                  </w:pPr>
                </w:p>
              </w:tc>
            </w:tr>
          </w:tbl>
          <w:p w14:paraId="221F2129" w14:textId="77777777" w:rsidR="00AB50E0" w:rsidRPr="004F42E0" w:rsidRDefault="00AB50E0" w:rsidP="00AB50E0">
            <w:pPr>
              <w:rPr>
                <w:sz w:val="20"/>
                <w:szCs w:val="20"/>
                <w:lang w:val="en-US"/>
              </w:rPr>
            </w:pPr>
          </w:p>
        </w:tc>
      </w:tr>
      <w:tr w:rsidR="00AB50E0" w:rsidRPr="004F42E0" w14:paraId="2580004B" w14:textId="77777777" w:rsidTr="00AB50E0">
        <w:trPr>
          <w:trHeight w:val="1209"/>
        </w:trPr>
        <w:tc>
          <w:tcPr>
            <w:tcW w:w="2411" w:type="dxa"/>
            <w:shd w:val="clear" w:color="auto" w:fill="DEEAF6"/>
            <w:noWrap/>
            <w:vAlign w:val="center"/>
            <w:hideMark/>
          </w:tcPr>
          <w:p w14:paraId="248ECFA1" w14:textId="77777777" w:rsidR="00AB50E0" w:rsidRPr="004F42E0" w:rsidRDefault="00AB50E0" w:rsidP="00AB50E0">
            <w:pPr>
              <w:rPr>
                <w:b/>
                <w:bCs/>
                <w:sz w:val="20"/>
                <w:szCs w:val="20"/>
                <w:lang w:val="en-US"/>
              </w:rPr>
            </w:pPr>
            <w:r>
              <w:rPr>
                <w:b/>
                <w:bCs/>
                <w:sz w:val="20"/>
                <w:szCs w:val="20"/>
                <w:lang w:val="en-US"/>
              </w:rPr>
              <w:lastRenderedPageBreak/>
              <w:t>Lecturer(s) and Contact Information</w:t>
            </w:r>
          </w:p>
        </w:tc>
        <w:tc>
          <w:tcPr>
            <w:tcW w:w="7217" w:type="dxa"/>
            <w:shd w:val="clear" w:color="auto" w:fill="auto"/>
            <w:vAlign w:val="center"/>
            <w:hideMark/>
          </w:tcPr>
          <w:p w14:paraId="7C47E45C" w14:textId="48E12AAC" w:rsidR="00AB50E0" w:rsidRDefault="00AB50E0" w:rsidP="00AB50E0">
            <w:pPr>
              <w:rPr>
                <w:sz w:val="20"/>
                <w:szCs w:val="20"/>
              </w:rPr>
            </w:pPr>
            <w:r w:rsidRPr="00CD6A29">
              <w:rPr>
                <w:sz w:val="20"/>
                <w:szCs w:val="20"/>
              </w:rPr>
              <w:t xml:space="preserve">Prof. Dr. </w:t>
            </w:r>
            <w:r w:rsidR="00B63692">
              <w:rPr>
                <w:sz w:val="20"/>
                <w:szCs w:val="20"/>
              </w:rPr>
              <w:t>Tekin Gültop  tgultop</w:t>
            </w:r>
            <w:hyperlink r:id="rId7" w:history="1">
              <w:r w:rsidRPr="00CD6A29">
                <w:rPr>
                  <w:sz w:val="20"/>
                  <w:szCs w:val="20"/>
                </w:rPr>
                <w:t>@gazi.edu.tr</w:t>
              </w:r>
            </w:hyperlink>
            <w:r>
              <w:rPr>
                <w:sz w:val="20"/>
                <w:szCs w:val="20"/>
              </w:rPr>
              <w:t xml:space="preserve">                </w:t>
            </w:r>
            <w:r w:rsidR="00B63692">
              <w:rPr>
                <w:sz w:val="20"/>
                <w:szCs w:val="20"/>
              </w:rPr>
              <w:t xml:space="preserve">      </w:t>
            </w:r>
            <w:r w:rsidRPr="00CD6A29">
              <w:rPr>
                <w:sz w:val="20"/>
                <w:szCs w:val="20"/>
              </w:rPr>
              <w:t xml:space="preserve"> </w:t>
            </w:r>
          </w:p>
          <w:p w14:paraId="07500FEF" w14:textId="2FD12B97" w:rsidR="00AB50E0" w:rsidRPr="003F36D2" w:rsidRDefault="00AB50E0" w:rsidP="00B63692">
            <w:pPr>
              <w:pStyle w:val="ListeParagraf"/>
              <w:ind w:left="0"/>
              <w:rPr>
                <w:sz w:val="20"/>
                <w:szCs w:val="20"/>
              </w:rPr>
            </w:pPr>
            <w:r>
              <w:rPr>
                <w:sz w:val="20"/>
                <w:szCs w:val="20"/>
              </w:rPr>
              <w:t>Assist. Prof. D</w:t>
            </w:r>
            <w:r w:rsidRPr="00CD6A29">
              <w:rPr>
                <w:sz w:val="20"/>
                <w:szCs w:val="20"/>
              </w:rPr>
              <w:t>r.</w:t>
            </w:r>
            <w:r>
              <w:rPr>
                <w:sz w:val="20"/>
                <w:szCs w:val="20"/>
              </w:rPr>
              <w:t xml:space="preserve"> </w:t>
            </w:r>
            <w:r w:rsidR="00B63692">
              <w:rPr>
                <w:sz w:val="20"/>
                <w:szCs w:val="20"/>
              </w:rPr>
              <w:t>Nalan Kaya nbulut</w:t>
            </w:r>
            <w:r w:rsidRPr="00B55EAB">
              <w:rPr>
                <w:sz w:val="20"/>
                <w:szCs w:val="20"/>
              </w:rPr>
              <w:t>@gazi.edu.tr</w:t>
            </w:r>
          </w:p>
        </w:tc>
      </w:tr>
    </w:tbl>
    <w:p w14:paraId="3A980720" w14:textId="77777777" w:rsidR="00371103" w:rsidRPr="003F36D2" w:rsidRDefault="00371103" w:rsidP="00371103">
      <w:pPr>
        <w:rPr>
          <w:i/>
          <w:sz w:val="20"/>
          <w:szCs w:val="20"/>
        </w:rPr>
      </w:pPr>
    </w:p>
    <w:sectPr w:rsidR="00371103" w:rsidRPr="003F36D2" w:rsidSect="00B552EA">
      <w:pgSz w:w="11906" w:h="16838"/>
      <w:pgMar w:top="1134" w:right="1134" w:bottom="90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52775" w14:textId="77777777" w:rsidR="002473BE" w:rsidRDefault="002473BE" w:rsidP="003F36D2">
      <w:r>
        <w:separator/>
      </w:r>
    </w:p>
  </w:endnote>
  <w:endnote w:type="continuationSeparator" w:id="0">
    <w:p w14:paraId="73127290" w14:textId="77777777" w:rsidR="002473BE" w:rsidRDefault="002473BE" w:rsidP="003F3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6BE40" w14:textId="77777777" w:rsidR="002473BE" w:rsidRDefault="002473BE" w:rsidP="003F36D2">
      <w:r>
        <w:separator/>
      </w:r>
    </w:p>
  </w:footnote>
  <w:footnote w:type="continuationSeparator" w:id="0">
    <w:p w14:paraId="7767E7A2" w14:textId="77777777" w:rsidR="002473BE" w:rsidRDefault="002473BE" w:rsidP="003F36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C151A"/>
    <w:multiLevelType w:val="hybridMultilevel"/>
    <w:tmpl w:val="FC3E5C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901601B"/>
    <w:multiLevelType w:val="hybridMultilevel"/>
    <w:tmpl w:val="68921E4C"/>
    <w:lvl w:ilvl="0" w:tplc="041F000F">
      <w:start w:val="1"/>
      <w:numFmt w:val="decimal"/>
      <w:lvlText w:val="%1."/>
      <w:lvlJc w:val="left"/>
      <w:pPr>
        <w:ind w:left="822" w:hanging="360"/>
      </w:pPr>
    </w:lvl>
    <w:lvl w:ilvl="1" w:tplc="041F0019" w:tentative="1">
      <w:start w:val="1"/>
      <w:numFmt w:val="lowerLetter"/>
      <w:lvlText w:val="%2."/>
      <w:lvlJc w:val="left"/>
      <w:pPr>
        <w:ind w:left="1542" w:hanging="360"/>
      </w:pPr>
    </w:lvl>
    <w:lvl w:ilvl="2" w:tplc="041F001B" w:tentative="1">
      <w:start w:val="1"/>
      <w:numFmt w:val="lowerRoman"/>
      <w:lvlText w:val="%3."/>
      <w:lvlJc w:val="right"/>
      <w:pPr>
        <w:ind w:left="2262" w:hanging="180"/>
      </w:pPr>
    </w:lvl>
    <w:lvl w:ilvl="3" w:tplc="041F000F" w:tentative="1">
      <w:start w:val="1"/>
      <w:numFmt w:val="decimal"/>
      <w:lvlText w:val="%4."/>
      <w:lvlJc w:val="left"/>
      <w:pPr>
        <w:ind w:left="2982" w:hanging="360"/>
      </w:pPr>
    </w:lvl>
    <w:lvl w:ilvl="4" w:tplc="041F0019" w:tentative="1">
      <w:start w:val="1"/>
      <w:numFmt w:val="lowerLetter"/>
      <w:lvlText w:val="%5."/>
      <w:lvlJc w:val="left"/>
      <w:pPr>
        <w:ind w:left="3702" w:hanging="360"/>
      </w:pPr>
    </w:lvl>
    <w:lvl w:ilvl="5" w:tplc="041F001B" w:tentative="1">
      <w:start w:val="1"/>
      <w:numFmt w:val="lowerRoman"/>
      <w:lvlText w:val="%6."/>
      <w:lvlJc w:val="right"/>
      <w:pPr>
        <w:ind w:left="4422" w:hanging="180"/>
      </w:pPr>
    </w:lvl>
    <w:lvl w:ilvl="6" w:tplc="041F000F" w:tentative="1">
      <w:start w:val="1"/>
      <w:numFmt w:val="decimal"/>
      <w:lvlText w:val="%7."/>
      <w:lvlJc w:val="left"/>
      <w:pPr>
        <w:ind w:left="5142" w:hanging="360"/>
      </w:pPr>
    </w:lvl>
    <w:lvl w:ilvl="7" w:tplc="041F0019" w:tentative="1">
      <w:start w:val="1"/>
      <w:numFmt w:val="lowerLetter"/>
      <w:lvlText w:val="%8."/>
      <w:lvlJc w:val="left"/>
      <w:pPr>
        <w:ind w:left="5862" w:hanging="360"/>
      </w:pPr>
    </w:lvl>
    <w:lvl w:ilvl="8" w:tplc="041F001B" w:tentative="1">
      <w:start w:val="1"/>
      <w:numFmt w:val="lowerRoman"/>
      <w:lvlText w:val="%9."/>
      <w:lvlJc w:val="right"/>
      <w:pPr>
        <w:ind w:left="6582" w:hanging="180"/>
      </w:pPr>
    </w:lvl>
  </w:abstractNum>
  <w:abstractNum w:abstractNumId="2" w15:restartNumberingAfterBreak="0">
    <w:nsid w:val="1ABB1C06"/>
    <w:multiLevelType w:val="hybridMultilevel"/>
    <w:tmpl w:val="9D6250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E732A3D"/>
    <w:multiLevelType w:val="hybridMultilevel"/>
    <w:tmpl w:val="58F043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97D40DA"/>
    <w:multiLevelType w:val="hybridMultilevel"/>
    <w:tmpl w:val="5E903F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6"/>
  </w:num>
  <w:num w:numId="3">
    <w:abstractNumId w:val="5"/>
  </w:num>
  <w:num w:numId="4">
    <w:abstractNumId w:val="4"/>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TQzsDAwNzQ0MzAytzRW0lEKTi0uzszPAykwrgUAfZFb6SwAAAA="/>
  </w:docVars>
  <w:rsids>
    <w:rsidRoot w:val="00371103"/>
    <w:rsid w:val="00001DD5"/>
    <w:rsid w:val="0001334E"/>
    <w:rsid w:val="0003661F"/>
    <w:rsid w:val="000434C7"/>
    <w:rsid w:val="00046113"/>
    <w:rsid w:val="00051C84"/>
    <w:rsid w:val="00054060"/>
    <w:rsid w:val="00063B9A"/>
    <w:rsid w:val="00072254"/>
    <w:rsid w:val="00074498"/>
    <w:rsid w:val="00077284"/>
    <w:rsid w:val="00081842"/>
    <w:rsid w:val="00083DD0"/>
    <w:rsid w:val="00093728"/>
    <w:rsid w:val="000966BC"/>
    <w:rsid w:val="000C16FC"/>
    <w:rsid w:val="000E1CEB"/>
    <w:rsid w:val="00102D89"/>
    <w:rsid w:val="00104234"/>
    <w:rsid w:val="001362C2"/>
    <w:rsid w:val="00145B45"/>
    <w:rsid w:val="00146FBD"/>
    <w:rsid w:val="001623FC"/>
    <w:rsid w:val="00171473"/>
    <w:rsid w:val="00173FF0"/>
    <w:rsid w:val="00175E8F"/>
    <w:rsid w:val="00181BA1"/>
    <w:rsid w:val="001956B3"/>
    <w:rsid w:val="001B6E96"/>
    <w:rsid w:val="001C0321"/>
    <w:rsid w:val="001E1A9B"/>
    <w:rsid w:val="001E3105"/>
    <w:rsid w:val="001F1F27"/>
    <w:rsid w:val="001F6640"/>
    <w:rsid w:val="00225C18"/>
    <w:rsid w:val="0023194B"/>
    <w:rsid w:val="0024005C"/>
    <w:rsid w:val="002473BE"/>
    <w:rsid w:val="00253CEE"/>
    <w:rsid w:val="002624E1"/>
    <w:rsid w:val="002A689E"/>
    <w:rsid w:val="002D4F0D"/>
    <w:rsid w:val="0030342F"/>
    <w:rsid w:val="00310A03"/>
    <w:rsid w:val="00315E57"/>
    <w:rsid w:val="00316EE7"/>
    <w:rsid w:val="0033074E"/>
    <w:rsid w:val="00337662"/>
    <w:rsid w:val="003402E0"/>
    <w:rsid w:val="00351E2A"/>
    <w:rsid w:val="00351E30"/>
    <w:rsid w:val="0035790F"/>
    <w:rsid w:val="00360705"/>
    <w:rsid w:val="00365B10"/>
    <w:rsid w:val="003675B2"/>
    <w:rsid w:val="00371103"/>
    <w:rsid w:val="00371C9B"/>
    <w:rsid w:val="00374C4F"/>
    <w:rsid w:val="00380678"/>
    <w:rsid w:val="00380E3B"/>
    <w:rsid w:val="003832A4"/>
    <w:rsid w:val="003B20BB"/>
    <w:rsid w:val="003B6579"/>
    <w:rsid w:val="003B6F1C"/>
    <w:rsid w:val="003C133B"/>
    <w:rsid w:val="003D7900"/>
    <w:rsid w:val="003E368D"/>
    <w:rsid w:val="003E68B9"/>
    <w:rsid w:val="003F36D2"/>
    <w:rsid w:val="004041C1"/>
    <w:rsid w:val="00405B71"/>
    <w:rsid w:val="00437C74"/>
    <w:rsid w:val="00444BCE"/>
    <w:rsid w:val="004458FC"/>
    <w:rsid w:val="00450330"/>
    <w:rsid w:val="004567C5"/>
    <w:rsid w:val="00457191"/>
    <w:rsid w:val="00463C5B"/>
    <w:rsid w:val="004678F0"/>
    <w:rsid w:val="00482654"/>
    <w:rsid w:val="004850D3"/>
    <w:rsid w:val="00486407"/>
    <w:rsid w:val="004B3755"/>
    <w:rsid w:val="004E0993"/>
    <w:rsid w:val="004E10F6"/>
    <w:rsid w:val="004E1CD0"/>
    <w:rsid w:val="004E4029"/>
    <w:rsid w:val="004F212A"/>
    <w:rsid w:val="004F3610"/>
    <w:rsid w:val="004F42E0"/>
    <w:rsid w:val="004F53B7"/>
    <w:rsid w:val="00500289"/>
    <w:rsid w:val="0050464E"/>
    <w:rsid w:val="005074FA"/>
    <w:rsid w:val="005120B5"/>
    <w:rsid w:val="00525089"/>
    <w:rsid w:val="00544F7B"/>
    <w:rsid w:val="005567E5"/>
    <w:rsid w:val="00572342"/>
    <w:rsid w:val="00580227"/>
    <w:rsid w:val="00582719"/>
    <w:rsid w:val="005860BB"/>
    <w:rsid w:val="005941D2"/>
    <w:rsid w:val="00596F74"/>
    <w:rsid w:val="005D0ABE"/>
    <w:rsid w:val="005E41BB"/>
    <w:rsid w:val="005E5269"/>
    <w:rsid w:val="005F6FCC"/>
    <w:rsid w:val="00603AEB"/>
    <w:rsid w:val="006209C8"/>
    <w:rsid w:val="00622F3A"/>
    <w:rsid w:val="00633465"/>
    <w:rsid w:val="006521A0"/>
    <w:rsid w:val="0065317A"/>
    <w:rsid w:val="00673CA7"/>
    <w:rsid w:val="00674F77"/>
    <w:rsid w:val="006778DB"/>
    <w:rsid w:val="006A7C44"/>
    <w:rsid w:val="006C1315"/>
    <w:rsid w:val="006C2C42"/>
    <w:rsid w:val="006C3256"/>
    <w:rsid w:val="006D1093"/>
    <w:rsid w:val="006E27DC"/>
    <w:rsid w:val="00701CB6"/>
    <w:rsid w:val="00711F1E"/>
    <w:rsid w:val="007203F6"/>
    <w:rsid w:val="007453FA"/>
    <w:rsid w:val="00754AF0"/>
    <w:rsid w:val="00786358"/>
    <w:rsid w:val="007B1476"/>
    <w:rsid w:val="007C23E4"/>
    <w:rsid w:val="007C4048"/>
    <w:rsid w:val="007F1CF9"/>
    <w:rsid w:val="008017F2"/>
    <w:rsid w:val="00815FC9"/>
    <w:rsid w:val="0082001B"/>
    <w:rsid w:val="00840358"/>
    <w:rsid w:val="0085071E"/>
    <w:rsid w:val="00852659"/>
    <w:rsid w:val="0085421D"/>
    <w:rsid w:val="00855F28"/>
    <w:rsid w:val="00887BF5"/>
    <w:rsid w:val="008A2EB2"/>
    <w:rsid w:val="008A4DAC"/>
    <w:rsid w:val="008B4A22"/>
    <w:rsid w:val="008C501C"/>
    <w:rsid w:val="008D2616"/>
    <w:rsid w:val="008D44D3"/>
    <w:rsid w:val="008E793A"/>
    <w:rsid w:val="009012D6"/>
    <w:rsid w:val="009224A8"/>
    <w:rsid w:val="0097366E"/>
    <w:rsid w:val="00977CFA"/>
    <w:rsid w:val="00995668"/>
    <w:rsid w:val="009C0E0C"/>
    <w:rsid w:val="009C261E"/>
    <w:rsid w:val="00A075A1"/>
    <w:rsid w:val="00A12615"/>
    <w:rsid w:val="00A126E9"/>
    <w:rsid w:val="00A13721"/>
    <w:rsid w:val="00A142AC"/>
    <w:rsid w:val="00A1589A"/>
    <w:rsid w:val="00A250F1"/>
    <w:rsid w:val="00A25A64"/>
    <w:rsid w:val="00A31C7E"/>
    <w:rsid w:val="00A47C20"/>
    <w:rsid w:val="00A50998"/>
    <w:rsid w:val="00A53694"/>
    <w:rsid w:val="00A577B2"/>
    <w:rsid w:val="00A65F31"/>
    <w:rsid w:val="00A66AC4"/>
    <w:rsid w:val="00AA5994"/>
    <w:rsid w:val="00AA7B23"/>
    <w:rsid w:val="00AB50E0"/>
    <w:rsid w:val="00AB6895"/>
    <w:rsid w:val="00AC3E84"/>
    <w:rsid w:val="00AC7C91"/>
    <w:rsid w:val="00AD1303"/>
    <w:rsid w:val="00AF2A7B"/>
    <w:rsid w:val="00AF466A"/>
    <w:rsid w:val="00B01317"/>
    <w:rsid w:val="00B15B86"/>
    <w:rsid w:val="00B41B96"/>
    <w:rsid w:val="00B453AB"/>
    <w:rsid w:val="00B46A9C"/>
    <w:rsid w:val="00B47BD0"/>
    <w:rsid w:val="00B552EA"/>
    <w:rsid w:val="00B55EAB"/>
    <w:rsid w:val="00B63692"/>
    <w:rsid w:val="00B63A40"/>
    <w:rsid w:val="00B64B2A"/>
    <w:rsid w:val="00B704C5"/>
    <w:rsid w:val="00B74647"/>
    <w:rsid w:val="00B968D8"/>
    <w:rsid w:val="00BB2F76"/>
    <w:rsid w:val="00BD0A83"/>
    <w:rsid w:val="00BD6DA7"/>
    <w:rsid w:val="00BE6870"/>
    <w:rsid w:val="00C065CF"/>
    <w:rsid w:val="00C069D4"/>
    <w:rsid w:val="00C15D21"/>
    <w:rsid w:val="00C218D8"/>
    <w:rsid w:val="00C22958"/>
    <w:rsid w:val="00C53D1B"/>
    <w:rsid w:val="00C61D45"/>
    <w:rsid w:val="00C6492C"/>
    <w:rsid w:val="00CD63B7"/>
    <w:rsid w:val="00CE7BE7"/>
    <w:rsid w:val="00D229A4"/>
    <w:rsid w:val="00D23862"/>
    <w:rsid w:val="00D262DA"/>
    <w:rsid w:val="00D26B06"/>
    <w:rsid w:val="00D30370"/>
    <w:rsid w:val="00D45BCC"/>
    <w:rsid w:val="00D616FB"/>
    <w:rsid w:val="00D66751"/>
    <w:rsid w:val="00D76F33"/>
    <w:rsid w:val="00DB1208"/>
    <w:rsid w:val="00DB20E9"/>
    <w:rsid w:val="00DD3B46"/>
    <w:rsid w:val="00DD454B"/>
    <w:rsid w:val="00DE1BFA"/>
    <w:rsid w:val="00DE49F5"/>
    <w:rsid w:val="00E2756A"/>
    <w:rsid w:val="00E36F99"/>
    <w:rsid w:val="00E45BE4"/>
    <w:rsid w:val="00E62858"/>
    <w:rsid w:val="00E71E87"/>
    <w:rsid w:val="00E8124F"/>
    <w:rsid w:val="00EA2E0E"/>
    <w:rsid w:val="00EA5410"/>
    <w:rsid w:val="00EC3C40"/>
    <w:rsid w:val="00ED7468"/>
    <w:rsid w:val="00EF1F3C"/>
    <w:rsid w:val="00F3361A"/>
    <w:rsid w:val="00F57088"/>
    <w:rsid w:val="00F74A63"/>
    <w:rsid w:val="00F80409"/>
    <w:rsid w:val="00F83F35"/>
    <w:rsid w:val="00F97C7E"/>
    <w:rsid w:val="00FB14CC"/>
    <w:rsid w:val="00FD03FD"/>
    <w:rsid w:val="00FD1436"/>
    <w:rsid w:val="00FF20EB"/>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223D8"/>
  <w15:docId w15:val="{322DF8DC-8630-4EB7-AAD7-ACCA746FD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10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1103"/>
    <w:pPr>
      <w:ind w:left="720"/>
      <w:contextualSpacing/>
    </w:pPr>
  </w:style>
  <w:style w:type="paragraph" w:styleId="HTMLncedenBiimlendirilmi">
    <w:name w:val="HTML Preformatted"/>
    <w:basedOn w:val="Normal"/>
    <w:link w:val="HTMLncedenBiimlendirilmiChar"/>
    <w:uiPriority w:val="99"/>
    <w:unhideWhenUsed/>
    <w:rsid w:val="00162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1623FC"/>
    <w:rPr>
      <w:rFonts w:ascii="Courier New" w:eastAsia="Times New Roman" w:hAnsi="Courier New" w:cs="Courier New"/>
      <w:sz w:val="20"/>
      <w:szCs w:val="20"/>
      <w:lang w:eastAsia="tr-TR"/>
    </w:rPr>
  </w:style>
  <w:style w:type="paragraph" w:customStyle="1" w:styleId="TableParagraph">
    <w:name w:val="Table Paragraph"/>
    <w:basedOn w:val="Normal"/>
    <w:uiPriority w:val="1"/>
    <w:qFormat/>
    <w:rsid w:val="00A47C20"/>
    <w:pPr>
      <w:widowControl w:val="0"/>
      <w:autoSpaceDE w:val="0"/>
      <w:autoSpaceDN w:val="0"/>
      <w:spacing w:before="82"/>
    </w:pPr>
    <w:rPr>
      <w:sz w:val="22"/>
      <w:szCs w:val="22"/>
      <w:lang w:val="en-US" w:eastAsia="en-US"/>
    </w:rPr>
  </w:style>
  <w:style w:type="paragraph" w:styleId="BalonMetni">
    <w:name w:val="Balloon Text"/>
    <w:basedOn w:val="Normal"/>
    <w:link w:val="BalonMetniChar"/>
    <w:uiPriority w:val="99"/>
    <w:semiHidden/>
    <w:unhideWhenUsed/>
    <w:rsid w:val="00A66AC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66AC4"/>
    <w:rPr>
      <w:rFonts w:ascii="Segoe UI" w:eastAsia="Times New Roman" w:hAnsi="Segoe UI" w:cs="Segoe UI"/>
      <w:sz w:val="18"/>
      <w:szCs w:val="18"/>
      <w:lang w:eastAsia="tr-TR"/>
    </w:rPr>
  </w:style>
  <w:style w:type="table" w:customStyle="1" w:styleId="TableNormal1">
    <w:name w:val="Table Normal1"/>
    <w:uiPriority w:val="2"/>
    <w:semiHidden/>
    <w:unhideWhenUsed/>
    <w:qFormat/>
    <w:rsid w:val="0084035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KonuBal">
    <w:name w:val="Title"/>
    <w:basedOn w:val="Normal"/>
    <w:link w:val="KonuBalChar"/>
    <w:qFormat/>
    <w:rsid w:val="00B704C5"/>
    <w:pPr>
      <w:jc w:val="center"/>
    </w:pPr>
    <w:rPr>
      <w:rFonts w:eastAsia="Arial Unicode MS"/>
      <w:b/>
      <w:bCs/>
    </w:rPr>
  </w:style>
  <w:style w:type="character" w:customStyle="1" w:styleId="KonuBalChar">
    <w:name w:val="Konu Başlığı Char"/>
    <w:basedOn w:val="VarsaylanParagrafYazTipi"/>
    <w:link w:val="KonuBal"/>
    <w:rsid w:val="00B704C5"/>
    <w:rPr>
      <w:rFonts w:ascii="Times New Roman" w:eastAsia="Arial Unicode MS" w:hAnsi="Times New Roman" w:cs="Times New Roman"/>
      <w:b/>
      <w:bCs/>
      <w:sz w:val="24"/>
      <w:szCs w:val="24"/>
      <w:lang w:eastAsia="tr-TR"/>
    </w:rPr>
  </w:style>
  <w:style w:type="character" w:styleId="AklamaBavurusu">
    <w:name w:val="annotation reference"/>
    <w:basedOn w:val="VarsaylanParagrafYazTipi"/>
    <w:uiPriority w:val="99"/>
    <w:semiHidden/>
    <w:unhideWhenUsed/>
    <w:rsid w:val="00CD63B7"/>
    <w:rPr>
      <w:sz w:val="16"/>
      <w:szCs w:val="16"/>
    </w:rPr>
  </w:style>
  <w:style w:type="paragraph" w:styleId="AklamaMetni">
    <w:name w:val="annotation text"/>
    <w:basedOn w:val="Normal"/>
    <w:link w:val="AklamaMetniChar"/>
    <w:uiPriority w:val="99"/>
    <w:semiHidden/>
    <w:unhideWhenUsed/>
    <w:rsid w:val="00CD63B7"/>
    <w:rPr>
      <w:sz w:val="20"/>
      <w:szCs w:val="20"/>
    </w:rPr>
  </w:style>
  <w:style w:type="character" w:customStyle="1" w:styleId="AklamaMetniChar">
    <w:name w:val="Açıklama Metni Char"/>
    <w:basedOn w:val="VarsaylanParagrafYazTipi"/>
    <w:link w:val="AklamaMetni"/>
    <w:uiPriority w:val="99"/>
    <w:semiHidden/>
    <w:rsid w:val="00CD63B7"/>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CD63B7"/>
    <w:rPr>
      <w:b/>
      <w:bCs/>
    </w:rPr>
  </w:style>
  <w:style w:type="character" w:customStyle="1" w:styleId="AklamaKonusuChar">
    <w:name w:val="Açıklama Konusu Char"/>
    <w:basedOn w:val="AklamaMetniChar"/>
    <w:link w:val="AklamaKonusu"/>
    <w:uiPriority w:val="99"/>
    <w:semiHidden/>
    <w:rsid w:val="00CD63B7"/>
    <w:rPr>
      <w:rFonts w:ascii="Times New Roman" w:eastAsia="Times New Roman" w:hAnsi="Times New Roman" w:cs="Times New Roman"/>
      <w:b/>
      <w:bCs/>
      <w:sz w:val="20"/>
      <w:szCs w:val="20"/>
      <w:lang w:eastAsia="tr-TR"/>
    </w:rPr>
  </w:style>
  <w:style w:type="character" w:styleId="Kpr">
    <w:name w:val="Hyperlink"/>
    <w:uiPriority w:val="99"/>
    <w:unhideWhenUsed/>
    <w:rsid w:val="00C6492C"/>
    <w:rPr>
      <w:color w:val="0563C1"/>
      <w:u w:val="single"/>
    </w:rPr>
  </w:style>
  <w:style w:type="paragraph" w:styleId="stBilgi">
    <w:name w:val="header"/>
    <w:basedOn w:val="Normal"/>
    <w:link w:val="stBilgiChar"/>
    <w:uiPriority w:val="99"/>
    <w:unhideWhenUsed/>
    <w:rsid w:val="003F36D2"/>
    <w:pPr>
      <w:tabs>
        <w:tab w:val="center" w:pos="4536"/>
        <w:tab w:val="right" w:pos="9072"/>
      </w:tabs>
    </w:pPr>
  </w:style>
  <w:style w:type="character" w:customStyle="1" w:styleId="stBilgiChar">
    <w:name w:val="Üst Bilgi Char"/>
    <w:basedOn w:val="VarsaylanParagrafYazTipi"/>
    <w:link w:val="stBilgi"/>
    <w:uiPriority w:val="99"/>
    <w:rsid w:val="003F36D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3F36D2"/>
    <w:pPr>
      <w:tabs>
        <w:tab w:val="center" w:pos="4536"/>
        <w:tab w:val="right" w:pos="9072"/>
      </w:tabs>
    </w:pPr>
  </w:style>
  <w:style w:type="character" w:customStyle="1" w:styleId="AltBilgiChar">
    <w:name w:val="Alt Bilgi Char"/>
    <w:basedOn w:val="VarsaylanParagrafYazTipi"/>
    <w:link w:val="AltBilgi"/>
    <w:uiPriority w:val="99"/>
    <w:rsid w:val="003F36D2"/>
    <w:rPr>
      <w:rFonts w:ascii="Times New Roman" w:eastAsia="Times New Roman" w:hAnsi="Times New Roman" w:cs="Times New Roman"/>
      <w:sz w:val="24"/>
      <w:szCs w:val="24"/>
      <w:lang w:eastAsia="tr-TR"/>
    </w:rPr>
  </w:style>
  <w:style w:type="character" w:customStyle="1" w:styleId="UnresolvedMention">
    <w:name w:val="Unresolved Mention"/>
    <w:basedOn w:val="VarsaylanParagrafYazTipi"/>
    <w:uiPriority w:val="99"/>
    <w:semiHidden/>
    <w:unhideWhenUsed/>
    <w:rsid w:val="00B55E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48610">
      <w:bodyDiv w:val="1"/>
      <w:marLeft w:val="0"/>
      <w:marRight w:val="0"/>
      <w:marTop w:val="0"/>
      <w:marBottom w:val="0"/>
      <w:divBdr>
        <w:top w:val="none" w:sz="0" w:space="0" w:color="auto"/>
        <w:left w:val="none" w:sz="0" w:space="0" w:color="auto"/>
        <w:bottom w:val="none" w:sz="0" w:space="0" w:color="auto"/>
        <w:right w:val="none" w:sz="0" w:space="0" w:color="auto"/>
      </w:divBdr>
    </w:div>
    <w:div w:id="202794103">
      <w:bodyDiv w:val="1"/>
      <w:marLeft w:val="0"/>
      <w:marRight w:val="0"/>
      <w:marTop w:val="0"/>
      <w:marBottom w:val="0"/>
      <w:divBdr>
        <w:top w:val="none" w:sz="0" w:space="0" w:color="auto"/>
        <w:left w:val="none" w:sz="0" w:space="0" w:color="auto"/>
        <w:bottom w:val="none" w:sz="0" w:space="0" w:color="auto"/>
        <w:right w:val="none" w:sz="0" w:space="0" w:color="auto"/>
      </w:divBdr>
    </w:div>
    <w:div w:id="394470354">
      <w:bodyDiv w:val="1"/>
      <w:marLeft w:val="0"/>
      <w:marRight w:val="0"/>
      <w:marTop w:val="0"/>
      <w:marBottom w:val="0"/>
      <w:divBdr>
        <w:top w:val="none" w:sz="0" w:space="0" w:color="auto"/>
        <w:left w:val="none" w:sz="0" w:space="0" w:color="auto"/>
        <w:bottom w:val="none" w:sz="0" w:space="0" w:color="auto"/>
        <w:right w:val="none" w:sz="0" w:space="0" w:color="auto"/>
      </w:divBdr>
    </w:div>
    <w:div w:id="795370866">
      <w:bodyDiv w:val="1"/>
      <w:marLeft w:val="0"/>
      <w:marRight w:val="0"/>
      <w:marTop w:val="0"/>
      <w:marBottom w:val="0"/>
      <w:divBdr>
        <w:top w:val="none" w:sz="0" w:space="0" w:color="auto"/>
        <w:left w:val="none" w:sz="0" w:space="0" w:color="auto"/>
        <w:bottom w:val="none" w:sz="0" w:space="0" w:color="auto"/>
        <w:right w:val="none" w:sz="0" w:space="0" w:color="auto"/>
      </w:divBdr>
    </w:div>
    <w:div w:id="938759817">
      <w:bodyDiv w:val="1"/>
      <w:marLeft w:val="0"/>
      <w:marRight w:val="0"/>
      <w:marTop w:val="0"/>
      <w:marBottom w:val="0"/>
      <w:divBdr>
        <w:top w:val="none" w:sz="0" w:space="0" w:color="auto"/>
        <w:left w:val="none" w:sz="0" w:space="0" w:color="auto"/>
        <w:bottom w:val="none" w:sz="0" w:space="0" w:color="auto"/>
        <w:right w:val="none" w:sz="0" w:space="0" w:color="auto"/>
      </w:divBdr>
    </w:div>
    <w:div w:id="949632301">
      <w:bodyDiv w:val="1"/>
      <w:marLeft w:val="0"/>
      <w:marRight w:val="0"/>
      <w:marTop w:val="0"/>
      <w:marBottom w:val="0"/>
      <w:divBdr>
        <w:top w:val="none" w:sz="0" w:space="0" w:color="auto"/>
        <w:left w:val="none" w:sz="0" w:space="0" w:color="auto"/>
        <w:bottom w:val="none" w:sz="0" w:space="0" w:color="auto"/>
        <w:right w:val="none" w:sz="0" w:space="0" w:color="auto"/>
      </w:divBdr>
    </w:div>
    <w:div w:id="966622925">
      <w:bodyDiv w:val="1"/>
      <w:marLeft w:val="0"/>
      <w:marRight w:val="0"/>
      <w:marTop w:val="0"/>
      <w:marBottom w:val="0"/>
      <w:divBdr>
        <w:top w:val="none" w:sz="0" w:space="0" w:color="auto"/>
        <w:left w:val="none" w:sz="0" w:space="0" w:color="auto"/>
        <w:bottom w:val="none" w:sz="0" w:space="0" w:color="auto"/>
        <w:right w:val="none" w:sz="0" w:space="0" w:color="auto"/>
      </w:divBdr>
    </w:div>
    <w:div w:id="1371226672">
      <w:bodyDiv w:val="1"/>
      <w:marLeft w:val="0"/>
      <w:marRight w:val="0"/>
      <w:marTop w:val="0"/>
      <w:marBottom w:val="0"/>
      <w:divBdr>
        <w:top w:val="none" w:sz="0" w:space="0" w:color="auto"/>
        <w:left w:val="none" w:sz="0" w:space="0" w:color="auto"/>
        <w:bottom w:val="none" w:sz="0" w:space="0" w:color="auto"/>
        <w:right w:val="none" w:sz="0" w:space="0" w:color="auto"/>
      </w:divBdr>
    </w:div>
    <w:div w:id="1446845476">
      <w:bodyDiv w:val="1"/>
      <w:marLeft w:val="0"/>
      <w:marRight w:val="0"/>
      <w:marTop w:val="0"/>
      <w:marBottom w:val="0"/>
      <w:divBdr>
        <w:top w:val="none" w:sz="0" w:space="0" w:color="auto"/>
        <w:left w:val="none" w:sz="0" w:space="0" w:color="auto"/>
        <w:bottom w:val="none" w:sz="0" w:space="0" w:color="auto"/>
        <w:right w:val="none" w:sz="0" w:space="0" w:color="auto"/>
      </w:divBdr>
    </w:div>
    <w:div w:id="1583563221">
      <w:bodyDiv w:val="1"/>
      <w:marLeft w:val="0"/>
      <w:marRight w:val="0"/>
      <w:marTop w:val="0"/>
      <w:marBottom w:val="0"/>
      <w:divBdr>
        <w:top w:val="none" w:sz="0" w:space="0" w:color="auto"/>
        <w:left w:val="none" w:sz="0" w:space="0" w:color="auto"/>
        <w:bottom w:val="none" w:sz="0" w:space="0" w:color="auto"/>
        <w:right w:val="none" w:sz="0" w:space="0" w:color="auto"/>
      </w:divBdr>
    </w:div>
    <w:div w:id="162530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nihat@gazi.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996</Words>
  <Characters>5681</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hsyn</cp:lastModifiedBy>
  <cp:revision>7</cp:revision>
  <cp:lastPrinted>2018-05-02T12:36:00Z</cp:lastPrinted>
  <dcterms:created xsi:type="dcterms:W3CDTF">2024-05-03T11:43:00Z</dcterms:created>
  <dcterms:modified xsi:type="dcterms:W3CDTF">2024-05-24T12:03:00Z</dcterms:modified>
</cp:coreProperties>
</file>